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45" w:rsidRPr="004C7A9D" w:rsidRDefault="00B63445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</w:rPr>
        <w:t>Какво изучава икономиката</w:t>
      </w:r>
    </w:p>
    <w:p w:rsidR="00B63445" w:rsidRPr="004C7A9D" w:rsidRDefault="00B63445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Икономиката изучава как може да се увеличи богатството</w:t>
      </w:r>
      <w:r w:rsidR="00C94CAA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на една страна с ресурсите, с които тя разполага.</w:t>
      </w:r>
      <w:proofErr w:type="gramEnd"/>
    </w:p>
    <w:p w:rsidR="00B63445" w:rsidRPr="004C7A9D" w:rsidRDefault="00B63445" w:rsidP="00207EF9">
      <w:pPr>
        <w:jc w:val="both"/>
        <w:rPr>
          <w:rFonts w:ascii="Arial" w:hAnsi="Arial" w:cs="Arial"/>
          <w:sz w:val="32"/>
          <w:lang w:val="en-US"/>
        </w:rPr>
      </w:pPr>
    </w:p>
    <w:p w:rsidR="00B63445" w:rsidRPr="004C7A9D" w:rsidRDefault="00B63445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</w:rPr>
        <w:t>Пределна полза/разход</w:t>
      </w:r>
    </w:p>
    <w:p w:rsidR="00B63445" w:rsidRPr="004C7A9D" w:rsidRDefault="00B63445" w:rsidP="00207EF9">
      <w:pPr>
        <w:jc w:val="both"/>
        <w:rPr>
          <w:rFonts w:ascii="Arial" w:hAnsi="Arial" w:cs="Arial"/>
          <w:i/>
          <w:sz w:val="32"/>
          <w:lang w:val="en-US"/>
        </w:rPr>
      </w:pPr>
      <w:r w:rsidRPr="004C7A9D">
        <w:rPr>
          <w:rFonts w:ascii="Arial" w:hAnsi="Arial" w:cs="Arial"/>
          <w:i/>
          <w:sz w:val="32"/>
          <w:lang w:val="en-US"/>
        </w:rPr>
        <w:t>Пределна “полза”</w:t>
      </w:r>
    </w:p>
    <w:p w:rsidR="00B63445" w:rsidRPr="004C7A9D" w:rsidRDefault="00B63445" w:rsidP="00207EF9">
      <w:pPr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ab/>
      </w:r>
      <w:proofErr w:type="gramStart"/>
      <w:r w:rsidRPr="004C7A9D">
        <w:rPr>
          <w:rFonts w:ascii="Arial" w:hAnsi="Arial" w:cs="Arial"/>
          <w:sz w:val="32"/>
          <w:lang w:val="en-US"/>
        </w:rPr>
        <w:t>е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допълнителното “удовлетворение” или стойност, която получаваме от дадена дейност или продукт.</w:t>
      </w:r>
      <w:r w:rsidRPr="004C7A9D">
        <w:rPr>
          <w:rFonts w:ascii="Arial" w:hAnsi="Arial" w:cs="Arial"/>
          <w:sz w:val="32"/>
          <w:lang w:val="en-US"/>
        </w:rPr>
        <w:tab/>
      </w:r>
    </w:p>
    <w:p w:rsidR="00B63445" w:rsidRPr="004C7A9D" w:rsidRDefault="00B63445" w:rsidP="00207EF9">
      <w:pPr>
        <w:jc w:val="both"/>
        <w:rPr>
          <w:rFonts w:ascii="Arial" w:hAnsi="Arial" w:cs="Arial"/>
          <w:i/>
          <w:sz w:val="32"/>
          <w:lang w:val="en-US"/>
        </w:rPr>
      </w:pPr>
      <w:r w:rsidRPr="004C7A9D">
        <w:rPr>
          <w:rFonts w:ascii="Arial" w:hAnsi="Arial" w:cs="Arial"/>
          <w:i/>
          <w:sz w:val="32"/>
          <w:lang w:val="en-US"/>
        </w:rPr>
        <w:t xml:space="preserve">Пределен разход </w:t>
      </w:r>
    </w:p>
    <w:p w:rsidR="00B63445" w:rsidRPr="004C7A9D" w:rsidRDefault="00B63445" w:rsidP="00207EF9">
      <w:pPr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ab/>
      </w:r>
      <w:proofErr w:type="gramStart"/>
      <w:r w:rsidRPr="004C7A9D">
        <w:rPr>
          <w:rFonts w:ascii="Arial" w:hAnsi="Arial" w:cs="Arial"/>
          <w:sz w:val="32"/>
          <w:lang w:val="en-US"/>
        </w:rPr>
        <w:t>е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допълнителният разход (“жертва”), който / която правим</w:t>
      </w:r>
      <w:r w:rsidR="00003E1A">
        <w:rPr>
          <w:rFonts w:ascii="Arial" w:hAnsi="Arial" w:cs="Arial"/>
          <w:sz w:val="32"/>
        </w:rPr>
        <w:t>,</w:t>
      </w:r>
      <w:r w:rsidRPr="004C7A9D">
        <w:rPr>
          <w:rFonts w:ascii="Arial" w:hAnsi="Arial" w:cs="Arial"/>
          <w:sz w:val="32"/>
          <w:lang w:val="en-US"/>
        </w:rPr>
        <w:t xml:space="preserve"> за да участваме в дадената дейност или за да закупим даден продукт.</w:t>
      </w:r>
    </w:p>
    <w:p w:rsidR="00B63445" w:rsidRPr="004C7A9D" w:rsidRDefault="00B63445" w:rsidP="00207EF9">
      <w:pPr>
        <w:jc w:val="both"/>
        <w:rPr>
          <w:rFonts w:ascii="Arial" w:hAnsi="Arial" w:cs="Arial"/>
          <w:sz w:val="32"/>
          <w:lang w:val="en-US"/>
        </w:rPr>
      </w:pPr>
    </w:p>
    <w:p w:rsidR="00B63445" w:rsidRPr="004C7A9D" w:rsidRDefault="00B63445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</w:rPr>
        <w:t>Крива на производствените възможности</w:t>
      </w:r>
    </w:p>
    <w:p w:rsidR="00B63445" w:rsidRPr="00003E1A" w:rsidRDefault="00B63445" w:rsidP="00207EF9">
      <w:pPr>
        <w:jc w:val="both"/>
        <w:rPr>
          <w:rFonts w:ascii="Arial" w:hAnsi="Arial" w:cs="Arial"/>
          <w:sz w:val="32"/>
        </w:rPr>
      </w:pPr>
      <w:r w:rsidRPr="004C7A9D">
        <w:rPr>
          <w:rFonts w:ascii="Arial" w:hAnsi="Arial" w:cs="Arial"/>
          <w:sz w:val="32"/>
          <w:lang w:val="en-US"/>
        </w:rPr>
        <w:tab/>
      </w:r>
      <w:proofErr w:type="gramStart"/>
      <w:r w:rsidRPr="004C7A9D">
        <w:rPr>
          <w:rFonts w:ascii="Arial" w:hAnsi="Arial" w:cs="Arial"/>
          <w:sz w:val="32"/>
          <w:lang w:val="en-US"/>
        </w:rPr>
        <w:t>Кривата на производствените възможности представлява резултата или комбинацията от резултати, който/която може да се получи с дадено количество ресурси</w:t>
      </w:r>
      <w:r w:rsidR="00003E1A">
        <w:rPr>
          <w:rFonts w:ascii="Arial" w:hAnsi="Arial" w:cs="Arial"/>
          <w:sz w:val="32"/>
        </w:rPr>
        <w:t>.</w:t>
      </w:r>
      <w:proofErr w:type="gramEnd"/>
    </w:p>
    <w:p w:rsidR="00B63445" w:rsidRPr="004C7A9D" w:rsidRDefault="00B63445" w:rsidP="00207EF9">
      <w:pPr>
        <w:jc w:val="both"/>
        <w:rPr>
          <w:rFonts w:ascii="Arial" w:hAnsi="Arial" w:cs="Arial"/>
          <w:sz w:val="32"/>
          <w:lang w:val="en-US"/>
        </w:rPr>
      </w:pPr>
    </w:p>
    <w:p w:rsidR="00B63445" w:rsidRPr="004C7A9D" w:rsidRDefault="00B63445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</w:rPr>
        <w:t>Икономически школи</w:t>
      </w:r>
    </w:p>
    <w:p w:rsidR="00A10191" w:rsidRPr="00D864DF" w:rsidRDefault="00A10191" w:rsidP="00207EF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D864DF">
        <w:rPr>
          <w:rFonts w:ascii="Arial" w:hAnsi="Arial" w:cs="Arial"/>
          <w:sz w:val="32"/>
          <w:lang w:val="en-US"/>
        </w:rPr>
        <w:t>Схоластици (Тома Аквински)</w:t>
      </w:r>
    </w:p>
    <w:p w:rsidR="00A10191" w:rsidRPr="00D864DF" w:rsidRDefault="00A10191" w:rsidP="00207EF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D864DF">
        <w:rPr>
          <w:rFonts w:ascii="Arial" w:hAnsi="Arial" w:cs="Arial"/>
          <w:sz w:val="32"/>
          <w:lang w:val="en-US"/>
        </w:rPr>
        <w:t>Меркантилизъм</w:t>
      </w:r>
    </w:p>
    <w:p w:rsidR="00A10191" w:rsidRPr="00D864DF" w:rsidRDefault="00A10191" w:rsidP="00207EF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D864DF">
        <w:rPr>
          <w:rFonts w:ascii="Arial" w:hAnsi="Arial" w:cs="Arial"/>
          <w:sz w:val="32"/>
          <w:lang w:val="en-US"/>
        </w:rPr>
        <w:t>Физиократи (Таблицата на Франсоа Кене)</w:t>
      </w:r>
    </w:p>
    <w:p w:rsidR="00A10191" w:rsidRPr="00D864DF" w:rsidRDefault="00A10191" w:rsidP="00207EF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D864DF">
        <w:rPr>
          <w:rFonts w:ascii="Arial" w:hAnsi="Arial" w:cs="Arial"/>
          <w:sz w:val="32"/>
          <w:lang w:val="en-US"/>
        </w:rPr>
        <w:t>Класическа школа (Адам Смит, “Богатство на народите”)</w:t>
      </w:r>
    </w:p>
    <w:p w:rsidR="00A10191" w:rsidRPr="00D864DF" w:rsidRDefault="00A10191" w:rsidP="00207EF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D864DF">
        <w:rPr>
          <w:rFonts w:ascii="Arial" w:hAnsi="Arial" w:cs="Arial"/>
          <w:sz w:val="32"/>
          <w:lang w:val="en-US"/>
        </w:rPr>
        <w:t>Марксизъм</w:t>
      </w:r>
    </w:p>
    <w:p w:rsidR="00A10191" w:rsidRPr="00D864DF" w:rsidRDefault="00A10191" w:rsidP="00207EF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D864DF">
        <w:rPr>
          <w:rFonts w:ascii="Arial" w:hAnsi="Arial" w:cs="Arial"/>
          <w:sz w:val="32"/>
          <w:lang w:val="en-US"/>
        </w:rPr>
        <w:lastRenderedPageBreak/>
        <w:t>Неокласическа икономика (Алфред Маршал</w:t>
      </w:r>
      <w:r w:rsidR="005C26D0">
        <w:rPr>
          <w:rFonts w:ascii="Arial" w:hAnsi="Arial" w:cs="Arial"/>
          <w:sz w:val="32"/>
        </w:rPr>
        <w:t xml:space="preserve"> </w:t>
      </w:r>
      <w:r w:rsidRPr="00D864DF">
        <w:rPr>
          <w:rFonts w:ascii="Arial" w:hAnsi="Arial" w:cs="Arial"/>
          <w:sz w:val="32"/>
          <w:lang w:val="en-US"/>
        </w:rPr>
        <w:t>”Принципи на икономическата теория”)</w:t>
      </w:r>
    </w:p>
    <w:p w:rsidR="00A10191" w:rsidRPr="00D864DF" w:rsidRDefault="00A10191" w:rsidP="00207EF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D864DF">
        <w:rPr>
          <w:rFonts w:ascii="Arial" w:hAnsi="Arial" w:cs="Arial"/>
          <w:sz w:val="32"/>
          <w:lang w:val="en-US"/>
        </w:rPr>
        <w:t>Институционализъм</w:t>
      </w:r>
    </w:p>
    <w:p w:rsidR="00A10191" w:rsidRPr="00D864DF" w:rsidRDefault="00A10191" w:rsidP="00207EF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D864DF">
        <w:rPr>
          <w:rFonts w:ascii="Arial" w:hAnsi="Arial" w:cs="Arial"/>
          <w:sz w:val="32"/>
          <w:lang w:val="en-US"/>
        </w:rPr>
        <w:t>Кейнсианство</w:t>
      </w:r>
    </w:p>
    <w:p w:rsidR="00A10191" w:rsidRPr="00D864DF" w:rsidRDefault="00A10191" w:rsidP="00207EF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D864DF">
        <w:rPr>
          <w:rFonts w:ascii="Arial" w:hAnsi="Arial" w:cs="Arial"/>
          <w:sz w:val="32"/>
          <w:lang w:val="en-US"/>
        </w:rPr>
        <w:t>Монетаризъм</w:t>
      </w:r>
    </w:p>
    <w:p w:rsidR="00B63445" w:rsidRPr="00D864DF" w:rsidRDefault="00A10191" w:rsidP="00207EF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D864DF">
        <w:rPr>
          <w:rFonts w:ascii="Arial" w:hAnsi="Arial" w:cs="Arial"/>
          <w:sz w:val="32"/>
          <w:lang w:val="en-US"/>
        </w:rPr>
        <w:t>Неолиберален синтез</w:t>
      </w:r>
    </w:p>
    <w:p w:rsidR="00B63445" w:rsidRPr="004C7A9D" w:rsidRDefault="00B63445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</w:p>
    <w:p w:rsidR="00B63445" w:rsidRPr="0061316D" w:rsidRDefault="00B63445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</w:rPr>
        <w:t xml:space="preserve">Икономически системи </w:t>
      </w:r>
    </w:p>
    <w:p w:rsidR="0061316D" w:rsidRPr="004C7A9D" w:rsidRDefault="0061316D" w:rsidP="00207EF9">
      <w:pPr>
        <w:pStyle w:val="ListParagraph"/>
        <w:ind w:left="1065"/>
        <w:jc w:val="both"/>
        <w:rPr>
          <w:rFonts w:ascii="Arial" w:hAnsi="Arial" w:cs="Arial"/>
          <w:b/>
          <w:sz w:val="32"/>
          <w:lang w:val="en-US"/>
        </w:rPr>
      </w:pPr>
    </w:p>
    <w:p w:rsidR="00A10191" w:rsidRPr="0061316D" w:rsidRDefault="00A10191" w:rsidP="00207EF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61316D">
        <w:rPr>
          <w:rFonts w:ascii="Arial" w:hAnsi="Arial" w:cs="Arial"/>
          <w:sz w:val="32"/>
          <w:lang w:val="en-US"/>
        </w:rPr>
        <w:t>Капитализъм</w:t>
      </w:r>
    </w:p>
    <w:p w:rsidR="00A10191" w:rsidRPr="0061316D" w:rsidRDefault="00A10191" w:rsidP="00207EF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61316D">
        <w:rPr>
          <w:rFonts w:ascii="Arial" w:hAnsi="Arial" w:cs="Arial"/>
          <w:sz w:val="32"/>
          <w:lang w:val="en-US"/>
        </w:rPr>
        <w:t>Комунизъм</w:t>
      </w:r>
    </w:p>
    <w:p w:rsidR="00A10191" w:rsidRPr="0061316D" w:rsidRDefault="00A10191" w:rsidP="00207EF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61316D">
        <w:rPr>
          <w:rFonts w:ascii="Arial" w:hAnsi="Arial" w:cs="Arial"/>
          <w:sz w:val="32"/>
          <w:lang w:val="en-US"/>
        </w:rPr>
        <w:t>Социализъм</w:t>
      </w:r>
    </w:p>
    <w:p w:rsidR="00A10191" w:rsidRPr="004C7A9D" w:rsidRDefault="00A10191" w:rsidP="00207EF9">
      <w:pPr>
        <w:spacing w:after="0"/>
        <w:jc w:val="both"/>
        <w:rPr>
          <w:rFonts w:ascii="Arial" w:hAnsi="Arial" w:cs="Arial"/>
          <w:b/>
          <w:sz w:val="32"/>
          <w:lang w:val="en-US"/>
        </w:rPr>
      </w:pPr>
    </w:p>
    <w:p w:rsidR="00B63445" w:rsidRPr="004C7A9D" w:rsidRDefault="00B63445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</w:rPr>
        <w:t>Ролята на правителството</w:t>
      </w:r>
    </w:p>
    <w:p w:rsidR="00A10191" w:rsidRPr="004C7A9D" w:rsidRDefault="00A10191" w:rsidP="00207EF9">
      <w:pPr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Ролята на повечето правителства се свежда до:</w:t>
      </w:r>
    </w:p>
    <w:p w:rsidR="00A10191" w:rsidRPr="0069755B" w:rsidRDefault="00A10191" w:rsidP="00207EF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32"/>
          <w:lang w:val="en-US"/>
        </w:rPr>
      </w:pPr>
      <w:r w:rsidRPr="0069755B">
        <w:rPr>
          <w:rFonts w:ascii="Arial" w:hAnsi="Arial" w:cs="Arial"/>
          <w:sz w:val="32"/>
          <w:lang w:val="en-US"/>
        </w:rPr>
        <w:t>Разходи за инфр</w:t>
      </w:r>
      <w:r w:rsidR="00CF708C">
        <w:rPr>
          <w:rFonts w:ascii="Arial" w:hAnsi="Arial" w:cs="Arial"/>
          <w:sz w:val="32"/>
          <w:lang w:val="en-US"/>
        </w:rPr>
        <w:t xml:space="preserve">аструктура и публични услуги, </w:t>
      </w:r>
      <w:r w:rsidRPr="0069755B">
        <w:rPr>
          <w:rFonts w:ascii="Arial" w:hAnsi="Arial" w:cs="Arial"/>
          <w:sz w:val="32"/>
          <w:lang w:val="en-US"/>
        </w:rPr>
        <w:t>в т.</w:t>
      </w:r>
      <w:r w:rsidR="0069755B">
        <w:rPr>
          <w:rFonts w:ascii="Arial" w:hAnsi="Arial" w:cs="Arial"/>
          <w:sz w:val="32"/>
        </w:rPr>
        <w:t xml:space="preserve"> </w:t>
      </w:r>
      <w:r w:rsidRPr="0069755B">
        <w:rPr>
          <w:rFonts w:ascii="Arial" w:hAnsi="Arial" w:cs="Arial"/>
          <w:sz w:val="32"/>
          <w:lang w:val="en-US"/>
        </w:rPr>
        <w:t>ч. за отбрана, образование и т.</w:t>
      </w:r>
      <w:r w:rsidR="0069755B">
        <w:rPr>
          <w:rFonts w:ascii="Arial" w:hAnsi="Arial" w:cs="Arial"/>
          <w:sz w:val="32"/>
        </w:rPr>
        <w:t xml:space="preserve"> </w:t>
      </w:r>
      <w:r w:rsidRPr="0069755B">
        <w:rPr>
          <w:rFonts w:ascii="Arial" w:hAnsi="Arial" w:cs="Arial"/>
          <w:sz w:val="32"/>
          <w:lang w:val="en-US"/>
        </w:rPr>
        <w:t>н.</w:t>
      </w:r>
      <w:r w:rsidR="0069755B">
        <w:rPr>
          <w:rFonts w:ascii="Arial" w:hAnsi="Arial" w:cs="Arial"/>
          <w:sz w:val="32"/>
        </w:rPr>
        <w:t>;</w:t>
      </w:r>
    </w:p>
    <w:p w:rsidR="00A10191" w:rsidRPr="0069755B" w:rsidRDefault="00A10191" w:rsidP="00207EF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32"/>
          <w:lang w:val="en-US"/>
        </w:rPr>
      </w:pPr>
      <w:r w:rsidRPr="0069755B">
        <w:rPr>
          <w:rFonts w:ascii="Arial" w:hAnsi="Arial" w:cs="Arial"/>
          <w:sz w:val="32"/>
          <w:lang w:val="en-US"/>
        </w:rPr>
        <w:t>Преразпределение чрез данъци и субсидии</w:t>
      </w:r>
      <w:r w:rsidR="0069755B">
        <w:rPr>
          <w:rFonts w:ascii="Arial" w:hAnsi="Arial" w:cs="Arial"/>
          <w:sz w:val="32"/>
        </w:rPr>
        <w:t>;</w:t>
      </w:r>
    </w:p>
    <w:p w:rsidR="00A10191" w:rsidRPr="0069755B" w:rsidRDefault="00A10191" w:rsidP="00207EF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32"/>
          <w:lang w:val="en-US"/>
        </w:rPr>
      </w:pPr>
      <w:r w:rsidRPr="0069755B">
        <w:rPr>
          <w:rFonts w:ascii="Arial" w:hAnsi="Arial" w:cs="Arial"/>
          <w:sz w:val="32"/>
          <w:lang w:val="en-US"/>
        </w:rPr>
        <w:t>Поддържане на правна система и регулации</w:t>
      </w:r>
      <w:r w:rsidR="0069755B">
        <w:rPr>
          <w:rFonts w:ascii="Arial" w:hAnsi="Arial" w:cs="Arial"/>
          <w:sz w:val="32"/>
        </w:rPr>
        <w:t>;</w:t>
      </w:r>
    </w:p>
    <w:p w:rsidR="00A10191" w:rsidRPr="0069755B" w:rsidRDefault="00A10191" w:rsidP="00207EF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32"/>
          <w:lang w:val="en-US"/>
        </w:rPr>
      </w:pPr>
      <w:r w:rsidRPr="0069755B">
        <w:rPr>
          <w:rFonts w:ascii="Arial" w:hAnsi="Arial" w:cs="Arial"/>
          <w:sz w:val="32"/>
          <w:lang w:val="en-US"/>
        </w:rPr>
        <w:t>Контрол на цените</w:t>
      </w:r>
      <w:r w:rsidR="0069755B">
        <w:rPr>
          <w:rFonts w:ascii="Arial" w:hAnsi="Arial" w:cs="Arial"/>
          <w:sz w:val="32"/>
        </w:rPr>
        <w:t>;</w:t>
      </w:r>
    </w:p>
    <w:p w:rsidR="00A10191" w:rsidRPr="0069755B" w:rsidRDefault="00A10191" w:rsidP="00207EF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32"/>
          <w:lang w:val="en-US"/>
        </w:rPr>
      </w:pPr>
      <w:r w:rsidRPr="0069755B">
        <w:rPr>
          <w:rFonts w:ascii="Arial" w:hAnsi="Arial" w:cs="Arial"/>
          <w:sz w:val="32"/>
          <w:lang w:val="en-US"/>
        </w:rPr>
        <w:t>Провеждане на парична политика влияеща на инфлация, лихвени проценти, заетост</w:t>
      </w:r>
      <w:r w:rsidR="0069755B">
        <w:rPr>
          <w:rFonts w:ascii="Arial" w:hAnsi="Arial" w:cs="Arial"/>
          <w:sz w:val="32"/>
        </w:rPr>
        <w:t>.</w:t>
      </w:r>
    </w:p>
    <w:p w:rsidR="00A10191" w:rsidRPr="004C7A9D" w:rsidRDefault="00A10191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B63445" w:rsidRPr="004C7A9D" w:rsidRDefault="00B63445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</w:rPr>
        <w:t>Стопански оборот</w:t>
      </w:r>
    </w:p>
    <w:p w:rsidR="00A10191" w:rsidRPr="00DE16CB" w:rsidRDefault="00A10191" w:rsidP="00207EF9">
      <w:pPr>
        <w:jc w:val="both"/>
        <w:rPr>
          <w:rFonts w:ascii="Arial" w:hAnsi="Arial" w:cs="Arial"/>
          <w:sz w:val="32"/>
        </w:rPr>
      </w:pPr>
      <w:r w:rsidRPr="004C7A9D">
        <w:rPr>
          <w:rFonts w:ascii="Arial" w:hAnsi="Arial" w:cs="Arial"/>
          <w:sz w:val="32"/>
          <w:lang w:val="en-US"/>
        </w:rPr>
        <w:t xml:space="preserve">Стопанският оборот с отчитане ролята на правителството и на външните пазари е по-комплексен </w:t>
      </w:r>
      <w:r w:rsidR="00DE16CB">
        <w:rPr>
          <w:rFonts w:ascii="Arial" w:hAnsi="Arial" w:cs="Arial"/>
          <w:sz w:val="32"/>
          <w:lang w:val="en-US"/>
        </w:rPr>
        <w:t>и по-близък до действителността</w:t>
      </w:r>
      <w:r w:rsidR="00DE16CB">
        <w:rPr>
          <w:rFonts w:ascii="Arial" w:hAnsi="Arial" w:cs="Arial"/>
          <w:sz w:val="32"/>
        </w:rPr>
        <w:t xml:space="preserve"> (вж. графика в презентациите, тема 1)</w:t>
      </w:r>
    </w:p>
    <w:p w:rsidR="00A10191" w:rsidRPr="004C7A9D" w:rsidRDefault="00A10191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B63445" w:rsidRPr="004C7A9D" w:rsidRDefault="00B63445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</w:rPr>
        <w:t>Номинални и реални цени</w:t>
      </w:r>
    </w:p>
    <w:p w:rsidR="00A10191" w:rsidRPr="004C7A9D" w:rsidRDefault="00A10191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lastRenderedPageBreak/>
        <w:t>Номиналните цени са в текуща валута</w:t>
      </w:r>
      <w:r w:rsidR="004C7A9D">
        <w:rPr>
          <w:rFonts w:ascii="Arial" w:hAnsi="Arial" w:cs="Arial"/>
          <w:sz w:val="32"/>
          <w:lang w:val="en-US"/>
        </w:rPr>
        <w:t>.</w:t>
      </w:r>
      <w:proofErr w:type="gramEnd"/>
    </w:p>
    <w:p w:rsidR="00A10191" w:rsidRPr="004C7A9D" w:rsidRDefault="00A10191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Реалните цени отчитат инфлацията</w:t>
      </w:r>
      <w:r w:rsidR="004C7A9D">
        <w:rPr>
          <w:rFonts w:ascii="Arial" w:hAnsi="Arial" w:cs="Arial"/>
          <w:sz w:val="32"/>
          <w:lang w:val="en-US"/>
        </w:rPr>
        <w:t>.</w:t>
      </w:r>
      <w:proofErr w:type="gramEnd"/>
    </w:p>
    <w:p w:rsidR="00A10191" w:rsidRPr="004C7A9D" w:rsidRDefault="00A10191" w:rsidP="00207EF9">
      <w:pPr>
        <w:spacing w:after="0"/>
        <w:jc w:val="both"/>
        <w:rPr>
          <w:rFonts w:ascii="Arial" w:hAnsi="Arial" w:cs="Arial"/>
          <w:b/>
          <w:sz w:val="32"/>
          <w:lang w:val="en-US"/>
        </w:rPr>
      </w:pPr>
    </w:p>
    <w:p w:rsidR="00B63445" w:rsidRPr="004C7A9D" w:rsidRDefault="00B63445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</w:rPr>
        <w:t>Позитивна и нормативна икономика</w:t>
      </w:r>
    </w:p>
    <w:p w:rsidR="00A10191" w:rsidRPr="004C7A9D" w:rsidRDefault="00A10191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Позитивното съждение може да бъде потвърдено или оборено.</w:t>
      </w:r>
      <w:proofErr w:type="gramEnd"/>
    </w:p>
    <w:p w:rsidR="00A10191" w:rsidRPr="004C7A9D" w:rsidRDefault="00A10191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Нормативното съждение е мнение, оценка.</w:t>
      </w:r>
      <w:proofErr w:type="gramEnd"/>
    </w:p>
    <w:p w:rsidR="00A10191" w:rsidRPr="004C7A9D" w:rsidRDefault="00A10191" w:rsidP="00207EF9">
      <w:pPr>
        <w:spacing w:after="0"/>
        <w:jc w:val="both"/>
        <w:rPr>
          <w:rFonts w:ascii="Arial" w:hAnsi="Arial" w:cs="Arial"/>
          <w:b/>
          <w:sz w:val="32"/>
          <w:lang w:val="en-US"/>
        </w:rPr>
      </w:pPr>
    </w:p>
    <w:p w:rsidR="00985F9A" w:rsidRPr="004C7A9D" w:rsidRDefault="00B63445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</w:rPr>
        <w:t>"Заблуди” и "критичен” поглед</w:t>
      </w:r>
    </w:p>
    <w:p w:rsidR="00A10191" w:rsidRDefault="00A10191" w:rsidP="00207EF9">
      <w:pPr>
        <w:spacing w:after="0"/>
        <w:jc w:val="both"/>
        <w:rPr>
          <w:rFonts w:ascii="Arial" w:hAnsi="Arial" w:cs="Arial"/>
          <w:i/>
          <w:sz w:val="32"/>
        </w:rPr>
      </w:pPr>
      <w:r w:rsidRPr="004C7A9D">
        <w:rPr>
          <w:rFonts w:ascii="Arial" w:hAnsi="Arial" w:cs="Arial"/>
          <w:i/>
          <w:sz w:val="32"/>
          <w:lang w:val="en-US"/>
        </w:rPr>
        <w:t>“Заблуда” при допусканията</w:t>
      </w:r>
    </w:p>
    <w:p w:rsidR="00C75F18" w:rsidRPr="00C75F18" w:rsidRDefault="00C75F18" w:rsidP="00207EF9">
      <w:pPr>
        <w:spacing w:after="0"/>
        <w:jc w:val="both"/>
        <w:rPr>
          <w:rFonts w:ascii="Arial" w:hAnsi="Arial" w:cs="Arial"/>
          <w:i/>
          <w:sz w:val="32"/>
        </w:rPr>
      </w:pPr>
    </w:p>
    <w:p w:rsidR="00A10191" w:rsidRDefault="00A10191" w:rsidP="00207EF9">
      <w:pPr>
        <w:spacing w:after="0"/>
        <w:jc w:val="both"/>
        <w:rPr>
          <w:rFonts w:ascii="Arial" w:hAnsi="Arial" w:cs="Arial"/>
          <w:sz w:val="32"/>
        </w:rPr>
      </w:pPr>
      <w:r w:rsidRPr="004C7A9D">
        <w:rPr>
          <w:rFonts w:ascii="Arial" w:hAnsi="Arial" w:cs="Arial"/>
          <w:sz w:val="32"/>
          <w:lang w:val="en-US"/>
        </w:rPr>
        <w:t>Това, което е добре за даден човек или за група от хора е добре за всички останали...</w:t>
      </w:r>
    </w:p>
    <w:p w:rsidR="00B60FF0" w:rsidRPr="00B60FF0" w:rsidRDefault="00B60FF0" w:rsidP="00207EF9">
      <w:pPr>
        <w:spacing w:after="0"/>
        <w:jc w:val="both"/>
        <w:rPr>
          <w:rFonts w:ascii="Arial" w:hAnsi="Arial" w:cs="Arial"/>
          <w:sz w:val="32"/>
        </w:rPr>
      </w:pPr>
    </w:p>
    <w:p w:rsidR="00AB1DFE" w:rsidRDefault="00AB1DFE" w:rsidP="00207EF9">
      <w:pPr>
        <w:spacing w:after="0"/>
        <w:jc w:val="both"/>
        <w:rPr>
          <w:rFonts w:ascii="Arial" w:hAnsi="Arial" w:cs="Arial"/>
          <w:i/>
          <w:sz w:val="32"/>
        </w:rPr>
      </w:pPr>
      <w:r w:rsidRPr="004C7A9D">
        <w:rPr>
          <w:rFonts w:ascii="Arial" w:hAnsi="Arial" w:cs="Arial"/>
          <w:i/>
          <w:sz w:val="32"/>
          <w:lang w:val="en-US"/>
        </w:rPr>
        <w:t>Критичен поглед...</w:t>
      </w:r>
    </w:p>
    <w:p w:rsidR="00B60FF0" w:rsidRPr="00B60FF0" w:rsidRDefault="00B60FF0" w:rsidP="00207EF9">
      <w:pPr>
        <w:spacing w:after="0"/>
        <w:jc w:val="both"/>
        <w:rPr>
          <w:rFonts w:ascii="Arial" w:hAnsi="Arial" w:cs="Arial"/>
          <w:i/>
          <w:sz w:val="32"/>
        </w:rPr>
      </w:pPr>
    </w:p>
    <w:p w:rsidR="00AB1DFE" w:rsidRPr="008D28E4" w:rsidRDefault="00AB1DFE" w:rsidP="00207EF9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CF708C">
        <w:rPr>
          <w:rFonts w:ascii="Arial" w:hAnsi="Arial" w:cs="Arial"/>
          <w:sz w:val="32"/>
          <w:lang w:val="en-US"/>
        </w:rPr>
        <w:t>Проверявайте източниците. ..</w:t>
      </w:r>
    </w:p>
    <w:p w:rsidR="00AB1DFE" w:rsidRPr="008D28E4" w:rsidRDefault="00AB1DFE" w:rsidP="00207EF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32"/>
          <w:lang w:val="en-US"/>
        </w:rPr>
      </w:pPr>
      <w:r w:rsidRPr="008D28E4">
        <w:rPr>
          <w:rFonts w:ascii="Arial" w:hAnsi="Arial" w:cs="Arial"/>
          <w:sz w:val="32"/>
          <w:lang w:val="en-US"/>
        </w:rPr>
        <w:t>Проверявайте предположенията. ..</w:t>
      </w:r>
    </w:p>
    <w:p w:rsidR="00AB1DFE" w:rsidRPr="008D28E4" w:rsidRDefault="00AB1DFE" w:rsidP="00207EF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32"/>
          <w:lang w:val="en-US"/>
        </w:rPr>
      </w:pPr>
      <w:r w:rsidRPr="008D28E4">
        <w:rPr>
          <w:rFonts w:ascii="Arial" w:hAnsi="Arial" w:cs="Arial"/>
          <w:sz w:val="32"/>
          <w:lang w:val="en-US"/>
        </w:rPr>
        <w:t>Проверявайте дефинирането на променливите. ..</w:t>
      </w:r>
    </w:p>
    <w:p w:rsidR="00AB1DFE" w:rsidRPr="008D28E4" w:rsidRDefault="00AB1DFE" w:rsidP="00207EF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32"/>
          <w:lang w:val="en-US"/>
        </w:rPr>
      </w:pPr>
      <w:r w:rsidRPr="008D28E4">
        <w:rPr>
          <w:rFonts w:ascii="Arial" w:hAnsi="Arial" w:cs="Arial"/>
          <w:sz w:val="32"/>
          <w:lang w:val="en-US"/>
        </w:rPr>
        <w:t>Проверяйте валидността на допусканията. ..</w:t>
      </w:r>
    </w:p>
    <w:p w:rsidR="00AB1DFE" w:rsidRPr="008D28E4" w:rsidRDefault="00AB1DFE" w:rsidP="00207EF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32"/>
          <w:lang w:val="en-US"/>
        </w:rPr>
      </w:pPr>
      <w:r w:rsidRPr="008D28E4">
        <w:rPr>
          <w:rFonts w:ascii="Arial" w:hAnsi="Arial" w:cs="Arial"/>
          <w:sz w:val="32"/>
          <w:lang w:val="en-US"/>
        </w:rPr>
        <w:t xml:space="preserve">Проверявайте статистиката. </w:t>
      </w:r>
    </w:p>
    <w:p w:rsidR="00AB1DFE" w:rsidRPr="008D28E4" w:rsidRDefault="00AB1DFE" w:rsidP="00207EF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32"/>
          <w:lang w:val="en-US"/>
        </w:rPr>
      </w:pPr>
      <w:r w:rsidRPr="008D28E4">
        <w:rPr>
          <w:rFonts w:ascii="Arial" w:hAnsi="Arial" w:cs="Arial"/>
          <w:sz w:val="32"/>
          <w:lang w:val="en-US"/>
        </w:rPr>
        <w:t>Мислете като икономист...</w:t>
      </w:r>
    </w:p>
    <w:p w:rsidR="00AB1DFE" w:rsidRPr="004C7A9D" w:rsidRDefault="00AB1DFE" w:rsidP="00207EF9">
      <w:pPr>
        <w:jc w:val="both"/>
        <w:rPr>
          <w:rFonts w:ascii="Arial" w:hAnsi="Arial" w:cs="Arial"/>
          <w:sz w:val="32"/>
          <w:lang w:val="en-US"/>
        </w:rPr>
      </w:pPr>
    </w:p>
    <w:p w:rsidR="00AB1DFE" w:rsidRPr="004C7A9D" w:rsidRDefault="004C7A9D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sz w:val="32"/>
          <w:lang w:val="en-US"/>
        </w:rPr>
        <w:t>Закон за търсенето /</w:t>
      </w:r>
      <w:r w:rsidR="00AB1DFE" w:rsidRPr="004C7A9D">
        <w:rPr>
          <w:rFonts w:ascii="Arial" w:hAnsi="Arial" w:cs="Arial"/>
          <w:b/>
          <w:sz w:val="32"/>
          <w:lang w:val="en-US"/>
        </w:rPr>
        <w:t xml:space="preserve"> Крива на търсенето </w:t>
      </w:r>
    </w:p>
    <w:p w:rsidR="00AB1DFE" w:rsidRPr="004C7A9D" w:rsidRDefault="00AB1DFE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 xml:space="preserve">Купувачите на даден продукт ще закупят повече от този продукт, ако неговата цена е по-ниска и vice versa, ако допуснем, че всички останали </w:t>
      </w:r>
      <w:r w:rsidR="00542230">
        <w:rPr>
          <w:rFonts w:ascii="Arial" w:hAnsi="Arial" w:cs="Arial"/>
          <w:sz w:val="32"/>
          <w:lang w:val="en-US"/>
        </w:rPr>
        <w:t>условия не се променят (ceteris</w:t>
      </w:r>
      <w:r w:rsidR="00542230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paribus).</w:t>
      </w:r>
      <w:proofErr w:type="gramEnd"/>
    </w:p>
    <w:p w:rsidR="00AB1DFE" w:rsidRPr="004C7A9D" w:rsidRDefault="00AB1DFE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Промяна в цената е движението по кривата на търсенето.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Това е и промяна на “търсеното количество”.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 xml:space="preserve">Кривата на </w:t>
      </w:r>
      <w:r w:rsidRPr="004C7A9D">
        <w:rPr>
          <w:rFonts w:ascii="Arial" w:hAnsi="Arial" w:cs="Arial"/>
          <w:sz w:val="32"/>
          <w:lang w:val="en-US"/>
        </w:rPr>
        <w:lastRenderedPageBreak/>
        <w:t>търсене на даден продукт се предвижва от “горе ляво” към “долу дясно”.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Тя е низходяща.</w:t>
      </w:r>
      <w:proofErr w:type="gramEnd"/>
    </w:p>
    <w:p w:rsidR="00AB1DFE" w:rsidRPr="004C7A9D" w:rsidRDefault="00AB1DFE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AB1DFE" w:rsidRPr="004C7A9D" w:rsidRDefault="00E0265B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sz w:val="32"/>
          <w:lang w:val="en-US"/>
        </w:rPr>
        <w:t>Закон за предлагането /</w:t>
      </w:r>
      <w:r w:rsidR="00AB1DFE" w:rsidRPr="004C7A9D">
        <w:rPr>
          <w:rFonts w:ascii="Arial" w:hAnsi="Arial" w:cs="Arial"/>
          <w:b/>
          <w:sz w:val="32"/>
          <w:lang w:val="en-US"/>
        </w:rPr>
        <w:t xml:space="preserve"> Крива на предлагането </w:t>
      </w:r>
    </w:p>
    <w:p w:rsidR="00AB1DFE" w:rsidRPr="004C7A9D" w:rsidRDefault="00AB1DFE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Производителите предлагат повече от даден продукт на по-висока, отколкото на по-ниска цена, при равни други условия (и обратно).</w:t>
      </w:r>
      <w:proofErr w:type="gramEnd"/>
    </w:p>
    <w:p w:rsidR="00AB1DFE" w:rsidRPr="004C7A9D" w:rsidRDefault="00AB1DFE" w:rsidP="00207EF9">
      <w:pPr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 xml:space="preserve">Промяна на цената е движението по кривата на предлагането от точка </w:t>
      </w:r>
      <w:proofErr w:type="gramStart"/>
      <w:r w:rsidRPr="004C7A9D">
        <w:rPr>
          <w:rFonts w:ascii="Arial" w:hAnsi="Arial" w:cs="Arial"/>
          <w:sz w:val="32"/>
          <w:lang w:val="en-US"/>
        </w:rPr>
        <w:t>A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до точка B. Кривата на предлагането е възходяща.</w:t>
      </w:r>
    </w:p>
    <w:p w:rsidR="00AB1DFE" w:rsidRPr="004C7A9D" w:rsidRDefault="00AB1DFE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AB1DFE" w:rsidRPr="004C7A9D" w:rsidRDefault="00AB1DFE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 xml:space="preserve">Равновесна цена и количество </w:t>
      </w:r>
    </w:p>
    <w:p w:rsidR="00AB1DFE" w:rsidRPr="004C7A9D" w:rsidRDefault="00AB1DFE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На свободния пазар равновесна цена и количество имаме там, където кривата на предлагането и кривата на търсенето се пресичат.</w:t>
      </w:r>
      <w:proofErr w:type="gramEnd"/>
    </w:p>
    <w:p w:rsidR="00AB1DFE" w:rsidRPr="004C7A9D" w:rsidRDefault="00AB1DFE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AB1DFE" w:rsidRPr="004C7A9D" w:rsidRDefault="00AB1DFE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Фактори</w:t>
      </w:r>
      <w:r w:rsidR="005F28CD" w:rsidRPr="004C7A9D">
        <w:rPr>
          <w:rFonts w:ascii="Arial" w:hAnsi="Arial" w:cs="Arial"/>
          <w:b/>
          <w:sz w:val="32"/>
          <w:lang w:val="en-US"/>
        </w:rPr>
        <w:t>,</w:t>
      </w:r>
      <w:r w:rsidRPr="004C7A9D">
        <w:rPr>
          <w:rFonts w:ascii="Arial" w:hAnsi="Arial" w:cs="Arial"/>
          <w:b/>
          <w:sz w:val="32"/>
          <w:lang w:val="en-US"/>
        </w:rPr>
        <w:t xml:space="preserve"> определящи търсенето </w:t>
      </w:r>
    </w:p>
    <w:p w:rsidR="00AB1DFE" w:rsidRPr="00491326" w:rsidRDefault="00AB1DFE" w:rsidP="00207EF9">
      <w:pPr>
        <w:jc w:val="both"/>
        <w:rPr>
          <w:rFonts w:ascii="Arial" w:hAnsi="Arial" w:cs="Arial"/>
          <w:sz w:val="32"/>
        </w:rPr>
      </w:pPr>
      <w:r w:rsidRPr="004C7A9D">
        <w:rPr>
          <w:rFonts w:ascii="Arial" w:hAnsi="Arial" w:cs="Arial"/>
          <w:sz w:val="32"/>
          <w:lang w:val="en-US"/>
        </w:rPr>
        <w:t>Следните промени ще изместват кривата на търсенето в ляво или на дясно</w:t>
      </w:r>
      <w:r w:rsidR="00491326">
        <w:rPr>
          <w:rFonts w:ascii="Arial" w:hAnsi="Arial" w:cs="Arial"/>
          <w:sz w:val="32"/>
        </w:rPr>
        <w:t>:</w:t>
      </w:r>
    </w:p>
    <w:p w:rsidR="00AB1DFE" w:rsidRPr="00491326" w:rsidRDefault="00AB1DFE" w:rsidP="00207EF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lang w:val="en-US"/>
        </w:rPr>
      </w:pPr>
      <w:r w:rsidRPr="00491326">
        <w:rPr>
          <w:rFonts w:ascii="Arial" w:hAnsi="Arial" w:cs="Arial"/>
          <w:sz w:val="32"/>
          <w:lang w:val="en-US"/>
        </w:rPr>
        <w:t>Промяна в реалните доходи или благосъстоянието (нормални или по-нискокачествени продукти).</w:t>
      </w:r>
    </w:p>
    <w:p w:rsidR="00AB1DFE" w:rsidRPr="00491326" w:rsidRDefault="00AB1DFE" w:rsidP="00207EF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lang w:val="en-US"/>
        </w:rPr>
      </w:pPr>
      <w:r w:rsidRPr="00491326">
        <w:rPr>
          <w:rFonts w:ascii="Arial" w:hAnsi="Arial" w:cs="Arial"/>
          <w:sz w:val="32"/>
          <w:lang w:val="en-US"/>
        </w:rPr>
        <w:t>Промяна във вкусовете или предпочитанията.</w:t>
      </w:r>
    </w:p>
    <w:p w:rsidR="00AB1DFE" w:rsidRPr="00491326" w:rsidRDefault="00AB1DFE" w:rsidP="00207EF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lang w:val="en-US"/>
        </w:rPr>
      </w:pPr>
      <w:r w:rsidRPr="00491326">
        <w:rPr>
          <w:rFonts w:ascii="Arial" w:hAnsi="Arial" w:cs="Arial"/>
          <w:sz w:val="32"/>
          <w:lang w:val="en-US"/>
        </w:rPr>
        <w:t>Промяна в цените на свързани продукти (заместващи и допълващи продукти).</w:t>
      </w:r>
    </w:p>
    <w:p w:rsidR="00AB1DFE" w:rsidRPr="00491326" w:rsidRDefault="00AB1DFE" w:rsidP="00207EF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lang w:val="en-US"/>
        </w:rPr>
      </w:pPr>
      <w:r w:rsidRPr="00491326">
        <w:rPr>
          <w:rFonts w:ascii="Arial" w:hAnsi="Arial" w:cs="Arial"/>
          <w:sz w:val="32"/>
          <w:lang w:val="en-US"/>
        </w:rPr>
        <w:t>Промяна в очакванията за ценови промени или за промени в доходите на купувачите.</w:t>
      </w:r>
    </w:p>
    <w:p w:rsidR="00AB1DFE" w:rsidRPr="00491326" w:rsidRDefault="00AB1DFE" w:rsidP="00207EF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32"/>
          <w:lang w:val="en-US"/>
        </w:rPr>
      </w:pPr>
      <w:proofErr w:type="gramStart"/>
      <w:r w:rsidRPr="00491326">
        <w:rPr>
          <w:rFonts w:ascii="Arial" w:hAnsi="Arial" w:cs="Arial"/>
          <w:sz w:val="32"/>
          <w:lang w:val="en-US"/>
        </w:rPr>
        <w:t>Промяна  в</w:t>
      </w:r>
      <w:proofErr w:type="gramEnd"/>
      <w:r w:rsidRPr="00491326">
        <w:rPr>
          <w:rFonts w:ascii="Arial" w:hAnsi="Arial" w:cs="Arial"/>
          <w:sz w:val="32"/>
          <w:lang w:val="en-US"/>
        </w:rPr>
        <w:t xml:space="preserve"> броя на купувачите (населението).</w:t>
      </w:r>
    </w:p>
    <w:p w:rsidR="00AB1DFE" w:rsidRPr="004C7A9D" w:rsidRDefault="00AB1DFE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AB1DFE" w:rsidRPr="004C7A9D" w:rsidRDefault="00AB1DFE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 xml:space="preserve">Ефект от промяната в търсенето върху равновесната цена и количество </w:t>
      </w:r>
    </w:p>
    <w:p w:rsidR="008D5D43" w:rsidRPr="004C7A9D" w:rsidRDefault="008D5D43" w:rsidP="00207EF9">
      <w:pPr>
        <w:spacing w:after="0"/>
        <w:jc w:val="both"/>
        <w:rPr>
          <w:rFonts w:ascii="Arial" w:hAnsi="Arial" w:cs="Arial"/>
          <w:i/>
          <w:sz w:val="32"/>
          <w:lang w:val="en-US"/>
        </w:rPr>
      </w:pPr>
      <w:r w:rsidRPr="004C7A9D">
        <w:rPr>
          <w:rFonts w:ascii="Arial" w:hAnsi="Arial" w:cs="Arial"/>
          <w:i/>
          <w:sz w:val="32"/>
          <w:lang w:val="en-US"/>
        </w:rPr>
        <w:t>В краткосрочен план, когато търсенето нараства</w:t>
      </w:r>
    </w:p>
    <w:p w:rsidR="008D5D43" w:rsidRPr="004C7A9D" w:rsidRDefault="006C6BF3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</w:rPr>
        <w:t>р</w:t>
      </w:r>
      <w:r w:rsidR="008D5D43" w:rsidRPr="004C7A9D">
        <w:rPr>
          <w:rFonts w:ascii="Arial" w:hAnsi="Arial" w:cs="Arial"/>
          <w:sz w:val="32"/>
          <w:lang w:val="en-US"/>
        </w:rPr>
        <w:t xml:space="preserve">авновесната цена нараства,  </w:t>
      </w:r>
      <w:r>
        <w:rPr>
          <w:rFonts w:ascii="Arial" w:hAnsi="Arial" w:cs="Arial"/>
          <w:sz w:val="32"/>
        </w:rPr>
        <w:t>н</w:t>
      </w:r>
      <w:r w:rsidR="008D5D43" w:rsidRPr="004C7A9D">
        <w:rPr>
          <w:rFonts w:ascii="Arial" w:hAnsi="Arial" w:cs="Arial"/>
          <w:sz w:val="32"/>
          <w:lang w:val="en-US"/>
        </w:rPr>
        <w:t>араства и равновесното количество.</w:t>
      </w:r>
    </w:p>
    <w:p w:rsidR="008D5D43" w:rsidRPr="004C7A9D" w:rsidRDefault="008D5D43" w:rsidP="00207EF9">
      <w:pPr>
        <w:spacing w:after="0"/>
        <w:jc w:val="both"/>
        <w:rPr>
          <w:rFonts w:ascii="Arial" w:hAnsi="Arial" w:cs="Arial"/>
          <w:i/>
          <w:sz w:val="32"/>
          <w:lang w:val="en-US"/>
        </w:rPr>
      </w:pPr>
      <w:r w:rsidRPr="004C7A9D">
        <w:rPr>
          <w:rFonts w:ascii="Arial" w:hAnsi="Arial" w:cs="Arial"/>
          <w:i/>
          <w:sz w:val="32"/>
          <w:lang w:val="en-US"/>
        </w:rPr>
        <w:t xml:space="preserve">В краткосрочен план, когато търсенето намалява </w:t>
      </w:r>
    </w:p>
    <w:p w:rsidR="00AB1DFE" w:rsidRPr="006C6BF3" w:rsidRDefault="006C6BF3" w:rsidP="00207EF9">
      <w:pPr>
        <w:spacing w:after="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р</w:t>
      </w:r>
      <w:r w:rsidR="008D5D43" w:rsidRPr="004C7A9D">
        <w:rPr>
          <w:rFonts w:ascii="Arial" w:hAnsi="Arial" w:cs="Arial"/>
          <w:sz w:val="32"/>
          <w:lang w:val="en-US"/>
        </w:rPr>
        <w:t xml:space="preserve">авновесната цена намалява, </w:t>
      </w:r>
      <w:r>
        <w:rPr>
          <w:rFonts w:ascii="Arial" w:hAnsi="Arial" w:cs="Arial"/>
          <w:sz w:val="32"/>
        </w:rPr>
        <w:t>н</w:t>
      </w:r>
      <w:r w:rsidR="008D5D43" w:rsidRPr="004C7A9D">
        <w:rPr>
          <w:rFonts w:ascii="Arial" w:hAnsi="Arial" w:cs="Arial"/>
          <w:sz w:val="32"/>
          <w:lang w:val="en-US"/>
        </w:rPr>
        <w:t>амалява и равновесното количество</w:t>
      </w:r>
      <w:r>
        <w:rPr>
          <w:rFonts w:ascii="Arial" w:hAnsi="Arial" w:cs="Arial"/>
          <w:sz w:val="32"/>
        </w:rPr>
        <w:t>.</w:t>
      </w:r>
    </w:p>
    <w:p w:rsidR="00AB1DFE" w:rsidRPr="004C7A9D" w:rsidRDefault="00AB1DFE" w:rsidP="00207EF9">
      <w:pPr>
        <w:spacing w:after="0"/>
        <w:jc w:val="both"/>
        <w:rPr>
          <w:rFonts w:ascii="Arial" w:hAnsi="Arial" w:cs="Arial"/>
          <w:b/>
          <w:sz w:val="32"/>
          <w:lang w:val="en-US"/>
        </w:rPr>
      </w:pPr>
    </w:p>
    <w:p w:rsidR="00AB1DFE" w:rsidRPr="004C7A9D" w:rsidRDefault="00AB1DFE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 xml:space="preserve">Фактори, определящи предлагането </w:t>
      </w:r>
    </w:p>
    <w:p w:rsidR="008D5D43" w:rsidRPr="00F160FE" w:rsidRDefault="008D5D43" w:rsidP="00207EF9">
      <w:pPr>
        <w:jc w:val="both"/>
        <w:rPr>
          <w:rFonts w:ascii="Arial" w:hAnsi="Arial" w:cs="Arial"/>
          <w:sz w:val="32"/>
        </w:rPr>
      </w:pPr>
      <w:r w:rsidRPr="004C7A9D">
        <w:rPr>
          <w:rFonts w:ascii="Arial" w:hAnsi="Arial" w:cs="Arial"/>
          <w:sz w:val="32"/>
          <w:lang w:val="en-US"/>
        </w:rPr>
        <w:t>Следните промени преместват кривата на пре</w:t>
      </w:r>
      <w:r w:rsidR="00F160FE">
        <w:rPr>
          <w:rFonts w:ascii="Arial" w:hAnsi="Arial" w:cs="Arial"/>
          <w:sz w:val="32"/>
          <w:lang w:val="en-US"/>
        </w:rPr>
        <w:t>длагането на дясно или на ляво</w:t>
      </w:r>
      <w:r w:rsidR="00F160FE">
        <w:rPr>
          <w:rFonts w:ascii="Arial" w:hAnsi="Arial" w:cs="Arial"/>
          <w:sz w:val="32"/>
        </w:rPr>
        <w:t>:</w:t>
      </w:r>
    </w:p>
    <w:p w:rsidR="008D5D43" w:rsidRPr="00F160FE" w:rsidRDefault="008D5D43" w:rsidP="00207EF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32"/>
          <w:lang w:val="en-US"/>
        </w:rPr>
      </w:pPr>
      <w:r w:rsidRPr="00F160FE">
        <w:rPr>
          <w:rFonts w:ascii="Arial" w:hAnsi="Arial" w:cs="Arial"/>
          <w:sz w:val="32"/>
          <w:lang w:val="en-US"/>
        </w:rPr>
        <w:t>Напредък на технологията.</w:t>
      </w:r>
    </w:p>
    <w:p w:rsidR="008D5D43" w:rsidRPr="00F160FE" w:rsidRDefault="008D5D43" w:rsidP="00207EF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32"/>
          <w:lang w:val="en-US"/>
        </w:rPr>
      </w:pPr>
      <w:r w:rsidRPr="00F160FE">
        <w:rPr>
          <w:rFonts w:ascii="Arial" w:hAnsi="Arial" w:cs="Arial"/>
          <w:sz w:val="32"/>
          <w:lang w:val="en-US"/>
        </w:rPr>
        <w:t>Промяна в цените на ресурсите.</w:t>
      </w:r>
    </w:p>
    <w:p w:rsidR="008D5D43" w:rsidRPr="00F160FE" w:rsidRDefault="008D5D43" w:rsidP="00207EF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32"/>
          <w:lang w:val="en-US"/>
        </w:rPr>
      </w:pPr>
      <w:r w:rsidRPr="00F160FE">
        <w:rPr>
          <w:rFonts w:ascii="Arial" w:hAnsi="Arial" w:cs="Arial"/>
          <w:sz w:val="32"/>
          <w:lang w:val="en-US"/>
        </w:rPr>
        <w:t>Промяна на данъците, субсидиите или регулациите.</w:t>
      </w:r>
    </w:p>
    <w:p w:rsidR="00AB1DFE" w:rsidRPr="00F160FE" w:rsidRDefault="008D5D43" w:rsidP="00207EF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32"/>
          <w:lang w:val="en-US"/>
        </w:rPr>
      </w:pPr>
      <w:r w:rsidRPr="00F160FE">
        <w:rPr>
          <w:rFonts w:ascii="Arial" w:hAnsi="Arial" w:cs="Arial"/>
          <w:sz w:val="32"/>
          <w:lang w:val="en-US"/>
        </w:rPr>
        <w:t>Промяна в броя на фирмите, предлагащи дадения продукт.</w:t>
      </w:r>
    </w:p>
    <w:p w:rsidR="00AB1DFE" w:rsidRPr="004C7A9D" w:rsidRDefault="00AB1DFE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AB1DFE" w:rsidRPr="004C7A9D" w:rsidRDefault="00AB1DFE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 xml:space="preserve">Ефект от промяната в предлагането върху равновесната цена и количество </w:t>
      </w:r>
    </w:p>
    <w:p w:rsidR="008D5D43" w:rsidRPr="00C75F18" w:rsidRDefault="008D5D43" w:rsidP="00207EF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i/>
          <w:sz w:val="32"/>
          <w:lang w:val="en-US"/>
        </w:rPr>
      </w:pPr>
      <w:r w:rsidRPr="00C75F18">
        <w:rPr>
          <w:rFonts w:ascii="Arial" w:hAnsi="Arial" w:cs="Arial"/>
          <w:i/>
          <w:sz w:val="32"/>
          <w:lang w:val="en-US"/>
        </w:rPr>
        <w:t>Когато предлагането на</w:t>
      </w:r>
      <w:r w:rsidR="00662BDB">
        <w:rPr>
          <w:rFonts w:ascii="Arial" w:hAnsi="Arial" w:cs="Arial"/>
          <w:i/>
          <w:sz w:val="32"/>
          <w:lang w:val="en-US"/>
        </w:rPr>
        <w:t>раства (кривата се премества на</w:t>
      </w:r>
      <w:r w:rsidRPr="00C75F18">
        <w:rPr>
          <w:rFonts w:ascii="Arial" w:hAnsi="Arial" w:cs="Arial"/>
          <w:i/>
          <w:sz w:val="32"/>
          <w:lang w:val="en-US"/>
        </w:rPr>
        <w:t>дясно)</w:t>
      </w:r>
      <w:r w:rsidR="002D35D1" w:rsidRPr="00C75F18">
        <w:rPr>
          <w:rFonts w:ascii="Arial" w:hAnsi="Arial" w:cs="Arial"/>
          <w:i/>
          <w:sz w:val="32"/>
        </w:rPr>
        <w:t>.</w:t>
      </w:r>
      <w:r w:rsidRPr="00C75F18">
        <w:rPr>
          <w:rFonts w:ascii="Arial" w:hAnsi="Arial" w:cs="Arial"/>
          <w:i/>
          <w:sz w:val="32"/>
          <w:lang w:val="en-US"/>
        </w:rPr>
        <w:t xml:space="preserve"> </w:t>
      </w:r>
      <w:r w:rsidRPr="00C75F18">
        <w:rPr>
          <w:rFonts w:ascii="Arial" w:hAnsi="Arial" w:cs="Arial"/>
          <w:sz w:val="32"/>
          <w:lang w:val="en-US"/>
        </w:rPr>
        <w:t xml:space="preserve">Равновесната цена намалява, </w:t>
      </w:r>
      <w:r w:rsidR="002D35D1" w:rsidRPr="00C75F18">
        <w:rPr>
          <w:rFonts w:ascii="Arial" w:hAnsi="Arial" w:cs="Arial"/>
          <w:sz w:val="32"/>
        </w:rPr>
        <w:t>а</w:t>
      </w:r>
      <w:r w:rsidRPr="00C75F18">
        <w:rPr>
          <w:rFonts w:ascii="Arial" w:hAnsi="Arial" w:cs="Arial"/>
          <w:sz w:val="32"/>
          <w:lang w:val="en-US"/>
        </w:rPr>
        <w:t xml:space="preserve"> равновесното количество се увеличава.</w:t>
      </w:r>
      <w:bookmarkStart w:id="0" w:name="_GoBack"/>
      <w:bookmarkEnd w:id="0"/>
    </w:p>
    <w:p w:rsidR="00AB1DFE" w:rsidRPr="00C75F18" w:rsidRDefault="008D5D43" w:rsidP="00207EF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i/>
          <w:sz w:val="32"/>
          <w:lang w:val="en-US"/>
        </w:rPr>
      </w:pPr>
      <w:r w:rsidRPr="00C75F18">
        <w:rPr>
          <w:rFonts w:ascii="Arial" w:hAnsi="Arial" w:cs="Arial"/>
          <w:i/>
          <w:sz w:val="32"/>
          <w:lang w:val="en-US"/>
        </w:rPr>
        <w:t>Когато предлагането на</w:t>
      </w:r>
      <w:r w:rsidR="00662BDB">
        <w:rPr>
          <w:rFonts w:ascii="Arial" w:hAnsi="Arial" w:cs="Arial"/>
          <w:i/>
          <w:sz w:val="32"/>
          <w:lang w:val="en-US"/>
        </w:rPr>
        <w:t>малява (кривата се премества на</w:t>
      </w:r>
      <w:r w:rsidR="00D276A7">
        <w:rPr>
          <w:rFonts w:ascii="Arial" w:hAnsi="Arial" w:cs="Arial"/>
          <w:i/>
          <w:sz w:val="32"/>
          <w:lang w:val="en-US"/>
        </w:rPr>
        <w:t>ляво)</w:t>
      </w:r>
      <w:r w:rsidR="002D35D1" w:rsidRPr="00C75F18">
        <w:rPr>
          <w:rFonts w:ascii="Arial" w:hAnsi="Arial" w:cs="Arial"/>
          <w:i/>
          <w:sz w:val="32"/>
        </w:rPr>
        <w:t>.</w:t>
      </w:r>
      <w:r w:rsidR="00D276A7">
        <w:rPr>
          <w:rFonts w:ascii="Arial" w:hAnsi="Arial" w:cs="Arial"/>
          <w:i/>
          <w:sz w:val="32"/>
        </w:rPr>
        <w:t xml:space="preserve"> </w:t>
      </w:r>
      <w:r w:rsidRPr="00C75F18">
        <w:rPr>
          <w:rFonts w:ascii="Arial" w:hAnsi="Arial" w:cs="Arial"/>
          <w:sz w:val="32"/>
          <w:lang w:val="en-US"/>
        </w:rPr>
        <w:t xml:space="preserve">Равновесната цена се увеличава, </w:t>
      </w:r>
      <w:r w:rsidR="002D35D1" w:rsidRPr="00C75F18">
        <w:rPr>
          <w:rFonts w:ascii="Arial" w:hAnsi="Arial" w:cs="Arial"/>
          <w:sz w:val="32"/>
        </w:rPr>
        <w:t>а</w:t>
      </w:r>
      <w:r w:rsidRPr="00C75F18">
        <w:rPr>
          <w:rFonts w:ascii="Arial" w:hAnsi="Arial" w:cs="Arial"/>
          <w:sz w:val="32"/>
          <w:lang w:val="en-US"/>
        </w:rPr>
        <w:t xml:space="preserve"> равновесното количество намалява.</w:t>
      </w:r>
    </w:p>
    <w:p w:rsidR="00AB1DFE" w:rsidRPr="004C7A9D" w:rsidRDefault="00AB1DFE" w:rsidP="00207EF9">
      <w:pPr>
        <w:spacing w:after="0"/>
        <w:jc w:val="both"/>
        <w:rPr>
          <w:rFonts w:ascii="Arial" w:hAnsi="Arial" w:cs="Arial"/>
          <w:b/>
          <w:sz w:val="32"/>
          <w:lang w:val="en-US"/>
        </w:rPr>
      </w:pPr>
    </w:p>
    <w:p w:rsidR="00AB1DFE" w:rsidRPr="004C7A9D" w:rsidRDefault="00AB1DFE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Ефект от промените в търсенето и предлагането върху равновесната цена и количество</w:t>
      </w:r>
    </w:p>
    <w:p w:rsidR="00AB1DFE" w:rsidRPr="004C7A9D" w:rsidRDefault="009C69C8" w:rsidP="00207EF9">
      <w:pPr>
        <w:jc w:val="both"/>
        <w:rPr>
          <w:rFonts w:ascii="Arial" w:hAnsi="Arial" w:cs="Arial"/>
          <w:b/>
          <w:sz w:val="32"/>
        </w:rPr>
      </w:pPr>
      <w:r w:rsidRPr="004C7A9D">
        <w:rPr>
          <w:rFonts w:ascii="Arial" w:hAnsi="Arial" w:cs="Arial"/>
          <w:sz w:val="32"/>
        </w:rPr>
        <w:lastRenderedPageBreak/>
        <w:t>……………………………</w:t>
      </w:r>
    </w:p>
    <w:p w:rsidR="00AB1DFE" w:rsidRPr="004C7A9D" w:rsidRDefault="00AB1DFE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 xml:space="preserve">Търсене спрямо търсено количество и предлагане спрямо предлагано количество </w:t>
      </w:r>
    </w:p>
    <w:p w:rsidR="00AB1DFE" w:rsidRPr="004C7A9D" w:rsidRDefault="003E0D91" w:rsidP="00207EF9">
      <w:pPr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……………………………..</w:t>
      </w:r>
    </w:p>
    <w:p w:rsidR="00AB1DFE" w:rsidRPr="004C7A9D" w:rsidRDefault="00AB1DFE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AB1DFE" w:rsidRPr="004C7A9D" w:rsidRDefault="00AB1DFE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 xml:space="preserve">Потребителски излишък и излишък на производителя </w:t>
      </w:r>
    </w:p>
    <w:p w:rsidR="00AB1DFE" w:rsidRPr="004C7A9D" w:rsidRDefault="008D5D43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Потребителски излишък е разликата между това колко потребителите биха платили за даден продукт и колко в действителност плащат за него на пазара.</w:t>
      </w:r>
      <w:proofErr w:type="gramEnd"/>
    </w:p>
    <w:p w:rsidR="00AB1DFE" w:rsidRPr="004C7A9D" w:rsidRDefault="008D5D43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Излишък на производителя е разликата между това за колко доставчикът е склонен да продаде своя продукт и онова, което получава в действителност за него на пазара.</w:t>
      </w:r>
      <w:proofErr w:type="gramEnd"/>
    </w:p>
    <w:p w:rsidR="008D5D43" w:rsidRPr="004C7A9D" w:rsidRDefault="008D5D43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3E0D91" w:rsidRPr="004C7A9D" w:rsidRDefault="00AB1DFE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 xml:space="preserve">Промяна на цените в краткосрочен и дългосрочен план </w:t>
      </w:r>
    </w:p>
    <w:p w:rsidR="00AB1DFE" w:rsidRPr="004C7A9D" w:rsidRDefault="003E0D91" w:rsidP="00207EF9">
      <w:pPr>
        <w:ind w:left="360"/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…………………………….</w:t>
      </w:r>
    </w:p>
    <w:p w:rsidR="00AB1DFE" w:rsidRPr="004C7A9D" w:rsidRDefault="00AB1DFE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5D1C10" w:rsidRPr="004C7A9D" w:rsidRDefault="00AB1DFE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Пазарната икономика и нейните проблеми</w:t>
      </w:r>
    </w:p>
    <w:p w:rsidR="00C53D1F" w:rsidRDefault="003E0D91" w:rsidP="00207EF9">
      <w:pPr>
        <w:pBdr>
          <w:bottom w:val="double" w:sz="6" w:space="1" w:color="auto"/>
        </w:pBdr>
        <w:jc w:val="both"/>
        <w:rPr>
          <w:rFonts w:ascii="Arial" w:hAnsi="Arial" w:cs="Arial"/>
          <w:sz w:val="32"/>
        </w:rPr>
      </w:pPr>
      <w:r w:rsidRPr="004C7A9D">
        <w:rPr>
          <w:rFonts w:ascii="Arial" w:hAnsi="Arial" w:cs="Arial"/>
          <w:sz w:val="32"/>
          <w:lang w:val="en-US"/>
        </w:rPr>
        <w:t>…………………………………….</w:t>
      </w:r>
    </w:p>
    <w:p w:rsidR="00207EF9" w:rsidRPr="00207EF9" w:rsidRDefault="00207EF9" w:rsidP="00207EF9">
      <w:pPr>
        <w:pBdr>
          <w:bottom w:val="double" w:sz="6" w:space="1" w:color="auto"/>
        </w:pBdr>
        <w:jc w:val="both"/>
        <w:rPr>
          <w:rFonts w:ascii="Arial" w:hAnsi="Arial" w:cs="Arial"/>
          <w:sz w:val="32"/>
        </w:rPr>
      </w:pPr>
    </w:p>
    <w:p w:rsidR="003E0D91" w:rsidRPr="004C7A9D" w:rsidRDefault="003E0D91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Ценова еластичност от търсенето</w:t>
      </w:r>
    </w:p>
    <w:p w:rsidR="003E0D91" w:rsidRPr="004C7A9D" w:rsidRDefault="003E0D91" w:rsidP="00207EF9">
      <w:pPr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Ценовата еластичност на търсенето измерва “чувствителността” на купувача към промените на цената</w:t>
      </w:r>
    </w:p>
    <w:p w:rsidR="003E0D91" w:rsidRPr="004C7A9D" w:rsidRDefault="003E0D91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3E0D91" w:rsidRPr="004C7A9D" w:rsidRDefault="003E0D91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lastRenderedPageBreak/>
        <w:t>Фактори определящи ценовата еластичност от търсенето</w:t>
      </w:r>
    </w:p>
    <w:p w:rsidR="003E0D91" w:rsidRPr="004C7A9D" w:rsidRDefault="003E0D91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Наличието на заместващи стоки / substitutes.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Колкото повече са заместващите стоки, толкова по-голяма е еластичността на продукта.</w:t>
      </w:r>
      <w:proofErr w:type="gramEnd"/>
    </w:p>
    <w:p w:rsidR="003E0D91" w:rsidRPr="004C7A9D" w:rsidRDefault="003E0D91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Разходите за дадения продукт спрямо дохода на потребителя.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Колкото по-висок е делът на тези разходи, толкова по-голяма е и еластичността.</w:t>
      </w:r>
      <w:proofErr w:type="gramEnd"/>
    </w:p>
    <w:p w:rsidR="003E0D91" w:rsidRPr="004C7A9D" w:rsidRDefault="003E0D91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Продължителността на периода, който се има предвид.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Колкото по-продължителен е той, толкова по-голяма е еластичността.</w:t>
      </w:r>
      <w:proofErr w:type="gramEnd"/>
    </w:p>
    <w:p w:rsidR="003E0D91" w:rsidRPr="004C7A9D" w:rsidRDefault="003E0D91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3E0D91" w:rsidRPr="004C7A9D" w:rsidRDefault="003E0D91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Еластичност на търсенето от дохода</w:t>
      </w:r>
    </w:p>
    <w:p w:rsidR="003E0D91" w:rsidRPr="004C7A9D" w:rsidRDefault="003E0D91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Еластичността на търсенето от дохода на потребителя измерва чувствителността на навиците на купувача спрямо промените</w:t>
      </w:r>
      <w:r w:rsidR="00DA7688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в неговия доход.</w:t>
      </w:r>
      <w:proofErr w:type="gramEnd"/>
    </w:p>
    <w:p w:rsidR="003E0D91" w:rsidRPr="004C7A9D" w:rsidRDefault="003E0D91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3E0D91" w:rsidRPr="004C7A9D" w:rsidRDefault="003E0D91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Нормални, луксозни и ниско-качествени стоки</w:t>
      </w:r>
    </w:p>
    <w:p w:rsidR="003E0D91" w:rsidRPr="004C7A9D" w:rsidRDefault="003E0D91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 xml:space="preserve">Нормални стоки / </w:t>
      </w:r>
      <w:r w:rsidRPr="0016191A">
        <w:rPr>
          <w:rFonts w:ascii="Arial" w:hAnsi="Arial" w:cs="Arial"/>
          <w:sz w:val="32"/>
          <w:u w:val="single"/>
          <w:lang w:val="en-US"/>
        </w:rPr>
        <w:t xml:space="preserve">Normal goods </w:t>
      </w:r>
      <w:r w:rsidRPr="004C7A9D">
        <w:rPr>
          <w:rFonts w:ascii="Arial" w:hAnsi="Arial" w:cs="Arial"/>
          <w:sz w:val="32"/>
          <w:lang w:val="en-US"/>
        </w:rPr>
        <w:t>са тези, чиято консумация нараства с нарастването на дохода.Тяхната еластичност от дохода е по-голяма от нула.</w:t>
      </w:r>
      <w:proofErr w:type="gramEnd"/>
    </w:p>
    <w:p w:rsidR="003E0D91" w:rsidRPr="004C7A9D" w:rsidRDefault="003E0D91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 xml:space="preserve">Луксозни стоки / </w:t>
      </w:r>
      <w:r w:rsidRPr="0016191A">
        <w:rPr>
          <w:rFonts w:ascii="Arial" w:hAnsi="Arial" w:cs="Arial"/>
          <w:sz w:val="32"/>
          <w:u w:val="single"/>
          <w:lang w:val="en-US"/>
        </w:rPr>
        <w:t>Luxuries</w:t>
      </w:r>
      <w:r w:rsidRPr="004C7A9D">
        <w:rPr>
          <w:rFonts w:ascii="Arial" w:hAnsi="Arial" w:cs="Arial"/>
          <w:sz w:val="32"/>
          <w:lang w:val="en-US"/>
        </w:rPr>
        <w:t xml:space="preserve"> са тези, които имат еластичност от дохода по-голяма от единица.Процентното нарастване на тяхното търсене е по-голямо от процентното нарастване на дохода.</w:t>
      </w:r>
      <w:proofErr w:type="gramEnd"/>
    </w:p>
    <w:p w:rsidR="003E0D91" w:rsidRPr="004C7A9D" w:rsidRDefault="003E0D91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 xml:space="preserve">“Ниско-качествени”/”Мало-ценни” стоки / </w:t>
      </w:r>
      <w:r w:rsidRPr="0016191A">
        <w:rPr>
          <w:rFonts w:ascii="Arial" w:hAnsi="Arial" w:cs="Arial"/>
          <w:sz w:val="32"/>
          <w:u w:val="single"/>
          <w:lang w:val="en-US"/>
        </w:rPr>
        <w:t>Inferior goods</w:t>
      </w:r>
      <w:r w:rsidRPr="004C7A9D">
        <w:rPr>
          <w:rFonts w:ascii="Arial" w:hAnsi="Arial" w:cs="Arial"/>
          <w:sz w:val="32"/>
          <w:lang w:val="en-US"/>
        </w:rPr>
        <w:t xml:space="preserve"> са тези, чието потребление намалява при увеличаване на дохода.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Те имат еластичност от дохода по-малка от нула.</w:t>
      </w:r>
      <w:proofErr w:type="gramEnd"/>
    </w:p>
    <w:p w:rsidR="003E0D91" w:rsidRPr="004C7A9D" w:rsidRDefault="003E0D91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3E0D91" w:rsidRPr="004C7A9D" w:rsidRDefault="003E0D91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Кръстосана ценова еластичност</w:t>
      </w:r>
    </w:p>
    <w:p w:rsidR="003E0D91" w:rsidRPr="004C7A9D" w:rsidRDefault="003E0D91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 xml:space="preserve">Промяната на </w:t>
      </w:r>
      <w:proofErr w:type="gramStart"/>
      <w:r w:rsidRPr="004C7A9D">
        <w:rPr>
          <w:rFonts w:ascii="Arial" w:hAnsi="Arial" w:cs="Arial"/>
          <w:sz w:val="32"/>
          <w:lang w:val="en-US"/>
        </w:rPr>
        <w:t>цената  на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заместваща или на допълваща</w:t>
      </w:r>
    </w:p>
    <w:p w:rsidR="003E0D91" w:rsidRPr="004C7A9D" w:rsidRDefault="003E0D91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стока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влияе на търсеното количество на други заместващи</w:t>
      </w:r>
      <w:r w:rsidR="0016191A">
        <w:rPr>
          <w:rFonts w:ascii="Arial" w:hAnsi="Arial" w:cs="Arial"/>
          <w:sz w:val="32"/>
        </w:rPr>
        <w:t>,</w:t>
      </w:r>
      <w:r w:rsidRPr="004C7A9D">
        <w:rPr>
          <w:rFonts w:ascii="Arial" w:hAnsi="Arial" w:cs="Arial"/>
          <w:sz w:val="32"/>
          <w:lang w:val="en-US"/>
        </w:rPr>
        <w:t xml:space="preserve"> или</w:t>
      </w:r>
      <w:r w:rsidR="0016191A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допълващи се стоки.</w:t>
      </w:r>
    </w:p>
    <w:p w:rsidR="003E0D91" w:rsidRPr="004C7A9D" w:rsidRDefault="003E0D91" w:rsidP="00207EF9">
      <w:pPr>
        <w:spacing w:after="0"/>
        <w:jc w:val="both"/>
        <w:rPr>
          <w:rFonts w:ascii="Arial" w:hAnsi="Arial" w:cs="Arial"/>
          <w:b/>
          <w:sz w:val="32"/>
          <w:lang w:val="en-US"/>
        </w:rPr>
      </w:pPr>
    </w:p>
    <w:p w:rsidR="003E0D91" w:rsidRDefault="003E0D91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Еластичност на предлагането</w:t>
      </w:r>
    </w:p>
    <w:p w:rsidR="00E0265B" w:rsidRDefault="00E0265B" w:rsidP="00207EF9">
      <w:pPr>
        <w:jc w:val="both"/>
        <w:rPr>
          <w:rFonts w:ascii="Arial" w:hAnsi="Arial" w:cs="Arial"/>
          <w:color w:val="252525"/>
          <w:sz w:val="32"/>
          <w:szCs w:val="32"/>
          <w:shd w:val="clear" w:color="auto" w:fill="FFFFFF"/>
        </w:rPr>
      </w:pPr>
      <w:r w:rsidRPr="00E0265B">
        <w:rPr>
          <w:rFonts w:ascii="Arial" w:hAnsi="Arial" w:cs="Arial"/>
          <w:b/>
          <w:bCs/>
          <w:color w:val="252525"/>
          <w:sz w:val="32"/>
          <w:szCs w:val="32"/>
          <w:shd w:val="clear" w:color="auto" w:fill="FFFFFF"/>
        </w:rPr>
        <w:t>Ценовата еластичност на предлагането</w:t>
      </w:r>
      <w:r w:rsidRPr="00E0265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E0265B">
        <w:rPr>
          <w:rFonts w:ascii="Arial" w:hAnsi="Arial" w:cs="Arial"/>
          <w:color w:val="252525"/>
          <w:sz w:val="32"/>
          <w:szCs w:val="32"/>
          <w:shd w:val="clear" w:color="auto" w:fill="FFFFFF"/>
        </w:rPr>
        <w:t>(т.е.</w:t>
      </w:r>
      <w:r w:rsidRPr="00E0265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="00933945">
        <w:rPr>
          <w:rFonts w:ascii="Arial" w:hAnsi="Arial" w:cs="Arial"/>
          <w:sz w:val="32"/>
          <w:szCs w:val="32"/>
        </w:rPr>
        <w:t xml:space="preserve">еластичност </w:t>
      </w:r>
      <w:r>
        <w:rPr>
          <w:rFonts w:ascii="Arial" w:hAnsi="Arial" w:cs="Arial"/>
          <w:sz w:val="32"/>
          <w:szCs w:val="32"/>
        </w:rPr>
        <w:t>на предлагането</w:t>
      </w:r>
      <w:r w:rsidRPr="00E0265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E0265B">
        <w:rPr>
          <w:rFonts w:ascii="Arial" w:hAnsi="Arial" w:cs="Arial"/>
          <w:color w:val="252525"/>
          <w:sz w:val="32"/>
          <w:szCs w:val="32"/>
          <w:shd w:val="clear" w:color="auto" w:fill="FFFFFF"/>
        </w:rPr>
        <w:t>по отношение на</w:t>
      </w:r>
      <w:r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цената</w:t>
      </w:r>
      <w:r w:rsidRPr="00E0265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E0265B">
        <w:rPr>
          <w:rFonts w:ascii="Arial" w:hAnsi="Arial" w:cs="Arial"/>
          <w:color w:val="252525"/>
          <w:sz w:val="32"/>
          <w:szCs w:val="32"/>
          <w:shd w:val="clear" w:color="auto" w:fill="FFFFFF"/>
        </w:rPr>
        <w:t>,</w:t>
      </w:r>
      <w:r w:rsidRPr="00E0265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E0265B">
        <w:rPr>
          <w:rFonts w:ascii="Arial" w:hAnsi="Arial" w:cs="Arial"/>
          <w:i/>
          <w:iCs/>
          <w:color w:val="252525"/>
          <w:sz w:val="32"/>
          <w:szCs w:val="32"/>
          <w:shd w:val="clear" w:color="auto" w:fill="FFFFFF"/>
        </w:rPr>
        <w:t>price elasticity of supply</w:t>
      </w:r>
      <w:r w:rsidRPr="00E0265B">
        <w:rPr>
          <w:rFonts w:ascii="Arial" w:hAnsi="Arial" w:cs="Arial"/>
          <w:color w:val="252525"/>
          <w:sz w:val="32"/>
          <w:szCs w:val="32"/>
          <w:shd w:val="clear" w:color="auto" w:fill="FFFFFF"/>
        </w:rPr>
        <w:t>) представлява отношението между</w:t>
      </w:r>
      <w:r w:rsidRPr="00E0265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sz w:val="32"/>
          <w:szCs w:val="32"/>
        </w:rPr>
        <w:t xml:space="preserve">процентното </w:t>
      </w:r>
      <w:r w:rsidRPr="00E0265B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изменение на </w:t>
      </w:r>
      <w:r w:rsidR="00903E0A">
        <w:rPr>
          <w:rFonts w:ascii="Arial" w:hAnsi="Arial" w:cs="Arial"/>
          <w:color w:val="252525"/>
          <w:sz w:val="32"/>
          <w:szCs w:val="32"/>
          <w:shd w:val="clear" w:color="auto" w:fill="FFFFFF"/>
        </w:rPr>
        <w:t>търсеното количество,</w:t>
      </w:r>
      <w:r w:rsidRPr="00E0265B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предлагани</w:t>
      </w:r>
      <w:r w:rsidRPr="00E0265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="00933945">
        <w:rPr>
          <w:rFonts w:ascii="Arial" w:hAnsi="Arial" w:cs="Arial"/>
          <w:sz w:val="32"/>
          <w:szCs w:val="32"/>
          <w:shd w:val="clear" w:color="auto" w:fill="FFFFFF"/>
        </w:rPr>
        <w:t>стоки</w:t>
      </w:r>
      <w:r w:rsidRPr="00E0265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E0265B">
        <w:rPr>
          <w:rFonts w:ascii="Arial" w:hAnsi="Arial" w:cs="Arial"/>
          <w:color w:val="252525"/>
          <w:sz w:val="32"/>
          <w:szCs w:val="32"/>
          <w:shd w:val="clear" w:color="auto" w:fill="FFFFFF"/>
        </w:rPr>
        <w:t>към процентното изменение на цената. Зависимостта се изразява като</w:t>
      </w:r>
      <w:r w:rsidRPr="00E0265B">
        <w:rPr>
          <w:rStyle w:val="apple-converted-space"/>
          <w:rFonts w:ascii="Arial" w:hAnsi="Arial" w:cs="Arial"/>
          <w:color w:val="252525"/>
          <w:sz w:val="32"/>
          <w:szCs w:val="32"/>
          <w:shd w:val="clear" w:color="auto" w:fill="FFFFFF"/>
        </w:rPr>
        <w:t> </w:t>
      </w:r>
      <w:r w:rsidRPr="00E0265B">
        <w:rPr>
          <w:rFonts w:ascii="Arial" w:hAnsi="Arial" w:cs="Arial"/>
          <w:noProof/>
          <w:sz w:val="32"/>
          <w:szCs w:val="32"/>
          <w:lang w:eastAsia="bg-BG"/>
        </w:rPr>
        <w:drawing>
          <wp:inline distT="0" distB="0" distL="0" distR="0">
            <wp:extent cx="857250" cy="419100"/>
            <wp:effectExtent l="19050" t="0" r="0" b="0"/>
            <wp:docPr id="1" name="Picture 1" descr="E_s = \frac{% Q_s}{% P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_s = \frac{% Q_s}{% P}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65B">
        <w:rPr>
          <w:rFonts w:ascii="Arial" w:hAnsi="Arial" w:cs="Arial"/>
          <w:color w:val="252525"/>
          <w:sz w:val="32"/>
          <w:szCs w:val="32"/>
          <w:shd w:val="clear" w:color="auto" w:fill="FFFFFF"/>
        </w:rPr>
        <w:t>.</w:t>
      </w:r>
    </w:p>
    <w:p w:rsidR="00574E71" w:rsidRPr="00574E71" w:rsidRDefault="00574E71" w:rsidP="00207EF9">
      <w:pPr>
        <w:shd w:val="clear" w:color="auto" w:fill="FFFFFF"/>
        <w:spacing w:before="120" w:after="120" w:line="336" w:lineRule="atLeast"/>
        <w:jc w:val="both"/>
        <w:rPr>
          <w:rFonts w:ascii="Arial" w:eastAsia="Times New Roman" w:hAnsi="Arial" w:cs="Arial"/>
          <w:color w:val="252525"/>
          <w:sz w:val="32"/>
          <w:szCs w:val="32"/>
          <w:lang w:eastAsia="bg-BG"/>
        </w:rPr>
      </w:pPr>
      <w:r w:rsidRPr="00574E71">
        <w:rPr>
          <w:rFonts w:ascii="Arial" w:eastAsia="Times New Roman" w:hAnsi="Arial" w:cs="Arial"/>
          <w:color w:val="252525"/>
          <w:sz w:val="32"/>
          <w:szCs w:val="32"/>
          <w:lang w:eastAsia="bg-BG"/>
        </w:rPr>
        <w:t>Ценовата еластичност на предлагането е обусловена от два основни фактора:</w:t>
      </w:r>
    </w:p>
    <w:p w:rsidR="00574E71" w:rsidRPr="00574E71" w:rsidRDefault="00574E71" w:rsidP="00207EF9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jc w:val="both"/>
        <w:rPr>
          <w:rFonts w:ascii="Arial" w:eastAsia="Times New Roman" w:hAnsi="Arial" w:cs="Arial"/>
          <w:color w:val="252525"/>
          <w:sz w:val="32"/>
          <w:szCs w:val="32"/>
          <w:lang w:eastAsia="bg-BG"/>
        </w:rPr>
      </w:pPr>
      <w:r w:rsidRPr="00574E71">
        <w:rPr>
          <w:rFonts w:ascii="Arial" w:eastAsia="Times New Roman" w:hAnsi="Arial" w:cs="Arial"/>
          <w:color w:val="252525"/>
          <w:sz w:val="32"/>
          <w:szCs w:val="32"/>
          <w:lang w:eastAsia="bg-BG"/>
        </w:rPr>
        <w:t>динамика на производствените разходи в сравнение с динамиката на обема на продажбите, и</w:t>
      </w:r>
    </w:p>
    <w:p w:rsidR="00574E71" w:rsidRPr="00574E71" w:rsidRDefault="00574E71" w:rsidP="00207EF9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jc w:val="both"/>
        <w:rPr>
          <w:rFonts w:ascii="Arial" w:eastAsia="Times New Roman" w:hAnsi="Arial" w:cs="Arial"/>
          <w:color w:val="252525"/>
          <w:sz w:val="32"/>
          <w:szCs w:val="32"/>
          <w:lang w:eastAsia="bg-BG"/>
        </w:rPr>
      </w:pPr>
      <w:hyperlink r:id="rId8" w:tooltip="Време" w:history="1">
        <w:r w:rsidRPr="00574E71">
          <w:rPr>
            <w:rFonts w:ascii="Arial" w:eastAsia="Times New Roman" w:hAnsi="Arial" w:cs="Arial"/>
            <w:color w:val="000000" w:themeColor="text1"/>
            <w:sz w:val="32"/>
            <w:szCs w:val="32"/>
            <w:lang w:eastAsia="bg-BG"/>
          </w:rPr>
          <w:t>времеви</w:t>
        </w:r>
      </w:hyperlink>
      <w:r w:rsidRPr="00574E71">
        <w:rPr>
          <w:rFonts w:ascii="Arial" w:eastAsia="Times New Roman" w:hAnsi="Arial" w:cs="Arial"/>
          <w:color w:val="252525"/>
          <w:sz w:val="32"/>
          <w:szCs w:val="32"/>
          <w:lang w:eastAsia="bg-BG"/>
        </w:rPr>
        <w:t> хоризонт.</w:t>
      </w:r>
    </w:p>
    <w:p w:rsidR="00E0265B" w:rsidRPr="00814BF4" w:rsidRDefault="00E0265B" w:rsidP="00207EF9">
      <w:pPr>
        <w:jc w:val="both"/>
        <w:rPr>
          <w:rFonts w:ascii="Arial" w:hAnsi="Arial" w:cs="Arial"/>
          <w:b/>
          <w:sz w:val="32"/>
        </w:rPr>
      </w:pPr>
    </w:p>
    <w:p w:rsidR="005D1C10" w:rsidRPr="004C7A9D" w:rsidRDefault="005D1C10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Кардинален (числов) подход за обяснение на потребителския избор - "теория на пределната полезност”.</w:t>
      </w:r>
    </w:p>
    <w:p w:rsidR="005D1C10" w:rsidRPr="004C7A9D" w:rsidRDefault="005D1C10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Теорията на пределната полезност допуска, че полезността от потреблението на дадено благо може да бъде измерена числово, както това се прави с всички останали продукти.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А.</w:t>
      </w:r>
      <w:r w:rsidR="00054BBA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Маршал въвежда мерна единица - “полза</w:t>
      </w:r>
      <w:proofErr w:type="gramStart"/>
      <w:r w:rsidRPr="004C7A9D">
        <w:rPr>
          <w:rFonts w:ascii="Arial" w:hAnsi="Arial" w:cs="Arial"/>
          <w:sz w:val="32"/>
          <w:lang w:val="en-US"/>
        </w:rPr>
        <w:t>“ (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util) - като мярка за измерване на полезността. </w:t>
      </w:r>
    </w:p>
    <w:p w:rsidR="005D1C10" w:rsidRPr="004C7A9D" w:rsidRDefault="00054BBA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>
        <w:rPr>
          <w:rFonts w:ascii="Arial" w:hAnsi="Arial" w:cs="Arial"/>
          <w:sz w:val="32"/>
          <w:lang w:val="en-US"/>
        </w:rPr>
        <w:lastRenderedPageBreak/>
        <w:t>От</w:t>
      </w:r>
      <w:r w:rsidR="005D1C10" w:rsidRPr="004C7A9D">
        <w:rPr>
          <w:rFonts w:ascii="Arial" w:hAnsi="Arial" w:cs="Arial"/>
          <w:sz w:val="32"/>
          <w:lang w:val="en-US"/>
        </w:rPr>
        <w:t>тук следва, че можем да измерим полезността от едно благо и да определим общата полезност от неговото потребление.</w:t>
      </w:r>
      <w:proofErr w:type="gramEnd"/>
      <w:r w:rsidR="005D1C10" w:rsidRPr="004C7A9D">
        <w:rPr>
          <w:rFonts w:ascii="Arial" w:hAnsi="Arial" w:cs="Arial"/>
          <w:sz w:val="32"/>
          <w:lang w:val="en-US"/>
        </w:rPr>
        <w:t xml:space="preserve"> </w:t>
      </w:r>
    </w:p>
    <w:p w:rsidR="005D1C10" w:rsidRPr="004C7A9D" w:rsidRDefault="005D1C10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Този подход се определя като кардинален (числов), защото с числови величини измерваме полезността от потреблението на дадено благо.</w:t>
      </w:r>
      <w:proofErr w:type="gramEnd"/>
    </w:p>
    <w:p w:rsidR="005D1C10" w:rsidRPr="004C7A9D" w:rsidRDefault="005D1C10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5D1C10" w:rsidRPr="004C7A9D" w:rsidRDefault="005D1C10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Ординарен (пореден) подход към потребителския избор - анализ чрез "кривите на безразличие” и "бюджетните линии”.</w:t>
      </w:r>
    </w:p>
    <w:p w:rsidR="005D1C10" w:rsidRPr="004C7A9D" w:rsidRDefault="00647B8B" w:rsidP="00207EF9">
      <w:pPr>
        <w:jc w:val="both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en-US"/>
        </w:rPr>
        <w:t>През 30-</w:t>
      </w:r>
      <w:proofErr w:type="gramStart"/>
      <w:r>
        <w:rPr>
          <w:rFonts w:ascii="Arial" w:hAnsi="Arial" w:cs="Arial"/>
          <w:sz w:val="32"/>
          <w:lang w:val="en-US"/>
        </w:rPr>
        <w:t>те  години</w:t>
      </w:r>
      <w:proofErr w:type="gramEnd"/>
      <w:r>
        <w:rPr>
          <w:rFonts w:ascii="Arial" w:hAnsi="Arial" w:cs="Arial"/>
          <w:sz w:val="32"/>
          <w:lang w:val="en-US"/>
        </w:rPr>
        <w:t xml:space="preserve"> на XX</w:t>
      </w:r>
      <w:r w:rsidR="005D1C10" w:rsidRPr="004C7A9D">
        <w:rPr>
          <w:rFonts w:ascii="Arial" w:hAnsi="Arial" w:cs="Arial"/>
          <w:sz w:val="32"/>
          <w:lang w:val="en-US"/>
        </w:rPr>
        <w:t xml:space="preserve"> в. Дж.</w:t>
      </w:r>
      <w:r w:rsidR="00814BF4">
        <w:rPr>
          <w:rFonts w:ascii="Arial" w:hAnsi="Arial" w:cs="Arial"/>
          <w:sz w:val="32"/>
        </w:rPr>
        <w:t xml:space="preserve"> </w:t>
      </w:r>
      <w:r w:rsidR="005D1C10" w:rsidRPr="004C7A9D">
        <w:rPr>
          <w:rFonts w:ascii="Arial" w:hAnsi="Arial" w:cs="Arial"/>
          <w:sz w:val="32"/>
          <w:lang w:val="en-US"/>
        </w:rPr>
        <w:t xml:space="preserve">Хикс и др. </w:t>
      </w:r>
      <w:proofErr w:type="gramStart"/>
      <w:r w:rsidR="005D1C10" w:rsidRPr="004C7A9D">
        <w:rPr>
          <w:rFonts w:ascii="Arial" w:hAnsi="Arial" w:cs="Arial"/>
          <w:sz w:val="32"/>
          <w:lang w:val="en-US"/>
        </w:rPr>
        <w:t>развиват</w:t>
      </w:r>
      <w:proofErr w:type="gramEnd"/>
      <w:r w:rsidR="005D1C10" w:rsidRPr="004C7A9D">
        <w:rPr>
          <w:rFonts w:ascii="Arial" w:hAnsi="Arial" w:cs="Arial"/>
          <w:sz w:val="32"/>
          <w:lang w:val="en-US"/>
        </w:rPr>
        <w:t xml:space="preserve"> т.</w:t>
      </w:r>
      <w:r w:rsidR="00814BF4">
        <w:rPr>
          <w:rFonts w:ascii="Arial" w:hAnsi="Arial" w:cs="Arial"/>
          <w:sz w:val="32"/>
        </w:rPr>
        <w:t xml:space="preserve"> </w:t>
      </w:r>
      <w:r w:rsidR="005D1C10" w:rsidRPr="004C7A9D">
        <w:rPr>
          <w:rFonts w:ascii="Arial" w:hAnsi="Arial" w:cs="Arial"/>
          <w:sz w:val="32"/>
          <w:lang w:val="en-US"/>
        </w:rPr>
        <w:t xml:space="preserve">нар. </w:t>
      </w:r>
      <w:proofErr w:type="gramStart"/>
      <w:r w:rsidR="005D1C10" w:rsidRPr="004C7A9D">
        <w:rPr>
          <w:rFonts w:ascii="Arial" w:hAnsi="Arial" w:cs="Arial"/>
          <w:sz w:val="32"/>
          <w:lang w:val="en-US"/>
        </w:rPr>
        <w:t>ординарен</w:t>
      </w:r>
      <w:proofErr w:type="gramEnd"/>
      <w:r w:rsidR="005D1C10" w:rsidRPr="004C7A9D">
        <w:rPr>
          <w:rFonts w:ascii="Arial" w:hAnsi="Arial" w:cs="Arial"/>
          <w:sz w:val="32"/>
          <w:lang w:val="en-US"/>
        </w:rPr>
        <w:t xml:space="preserve"> подход за анализ на потребителския избор на</w:t>
      </w:r>
      <w:r w:rsidR="006176EC">
        <w:rPr>
          <w:rFonts w:ascii="Arial" w:hAnsi="Arial" w:cs="Arial"/>
          <w:sz w:val="32"/>
          <w:lang w:val="en-US"/>
        </w:rPr>
        <w:t xml:space="preserve"> индивидите. </w:t>
      </w:r>
      <w:proofErr w:type="gramStart"/>
      <w:r w:rsidR="006176EC">
        <w:rPr>
          <w:rFonts w:ascii="Arial" w:hAnsi="Arial" w:cs="Arial"/>
          <w:sz w:val="32"/>
          <w:lang w:val="en-US"/>
        </w:rPr>
        <w:t>Според този подход</w:t>
      </w:r>
      <w:r w:rsidR="005D1C10" w:rsidRPr="004C7A9D">
        <w:rPr>
          <w:rFonts w:ascii="Arial" w:hAnsi="Arial" w:cs="Arial"/>
          <w:sz w:val="32"/>
          <w:lang w:val="en-US"/>
        </w:rPr>
        <w:t xml:space="preserve"> потребителите - на практика - ранжират предпочитанията си към потреблението на пакет или група от блага, които им носят максимална полезност.</w:t>
      </w:r>
      <w:proofErr w:type="gramEnd"/>
    </w:p>
    <w:p w:rsidR="005D1C10" w:rsidRPr="004C7A9D" w:rsidRDefault="005D1C10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5D1C10" w:rsidRPr="004C7A9D" w:rsidRDefault="005D1C10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"Заместващ” и "доходен” ефект - извеждане на кривата на индивидуалното търсене на продукта</w:t>
      </w:r>
    </w:p>
    <w:p w:rsidR="005D1C10" w:rsidRPr="004C7A9D" w:rsidRDefault="005D1C10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Спадането на цената на благото Х го прави относително по-евтино в сравнение с У. По тази причина потребителят заменя потреблението на У с Х. Това е т.нар.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заместващ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ефект в потреблението на едно благо с друго, когато цената на едното от тях се изменя.</w:t>
      </w:r>
    </w:p>
    <w:p w:rsidR="005D1C10" w:rsidRPr="004C7A9D" w:rsidRDefault="005D1C10" w:rsidP="00207EF9">
      <w:pPr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 xml:space="preserve">Спадането на цената на благото Х подобрява благосъстоянието на потребителя, на лице е увеличение на неговия реален доход: просто, сега консумираните количества от благото Х се закупуват с по-малък доход, което освобождава определен доход на потребителя. </w:t>
      </w:r>
      <w:proofErr w:type="gramStart"/>
      <w:r w:rsidRPr="004C7A9D">
        <w:rPr>
          <w:rFonts w:ascii="Arial" w:hAnsi="Arial" w:cs="Arial"/>
          <w:sz w:val="32"/>
          <w:lang w:val="en-US"/>
        </w:rPr>
        <w:t xml:space="preserve">С </w:t>
      </w:r>
      <w:r w:rsidRPr="004C7A9D">
        <w:rPr>
          <w:rFonts w:ascii="Arial" w:hAnsi="Arial" w:cs="Arial"/>
          <w:sz w:val="32"/>
          <w:lang w:val="en-US"/>
        </w:rPr>
        <w:lastRenderedPageBreak/>
        <w:t>него той може да закупи повече блага Х или повече блага У съобразно потребителските си предпочитания.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Това е т.</w:t>
      </w:r>
      <w:r w:rsidR="001F1018">
        <w:rPr>
          <w:rFonts w:ascii="Arial" w:hAnsi="Arial" w:cs="Arial"/>
          <w:sz w:val="32"/>
          <w:lang w:val="en-US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нар.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доходен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ефект в потреблението на благата, когато цената на едното от тях се промени.</w:t>
      </w:r>
    </w:p>
    <w:p w:rsidR="005D1C10" w:rsidRPr="004C7A9D" w:rsidRDefault="005D1C10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5D1C10" w:rsidRPr="004C7A9D" w:rsidRDefault="001F1018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sz w:val="32"/>
          <w:lang w:val="en-US"/>
        </w:rPr>
        <w:t>Нормални, луксозни и ниско</w:t>
      </w:r>
      <w:r w:rsidR="005D1C10" w:rsidRPr="004C7A9D">
        <w:rPr>
          <w:rFonts w:ascii="Arial" w:hAnsi="Arial" w:cs="Arial"/>
          <w:b/>
          <w:sz w:val="32"/>
          <w:lang w:val="en-US"/>
        </w:rPr>
        <w:t>качествени стоки - криви на Ейнджъл</w:t>
      </w:r>
    </w:p>
    <w:p w:rsidR="005D1C10" w:rsidRPr="00A71FA9" w:rsidRDefault="005D1C10" w:rsidP="00207EF9">
      <w:pPr>
        <w:jc w:val="both"/>
        <w:rPr>
          <w:rFonts w:ascii="Arial" w:hAnsi="Arial" w:cs="Arial"/>
          <w:sz w:val="32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Ейнджъл показва, че промяната в дохода не води до еднозначен ефект върху търсенето на различните блага.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За една част търсенето се засилва, за други спада.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В тази връзка благата се класифицират в три основни групи: </w:t>
      </w:r>
      <w:r w:rsidR="00A71FA9">
        <w:rPr>
          <w:rFonts w:ascii="Arial" w:hAnsi="Arial" w:cs="Arial"/>
          <w:sz w:val="32"/>
          <w:lang w:val="en-US"/>
        </w:rPr>
        <w:t>“нормални”, “луксозни” и “ниско</w:t>
      </w:r>
      <w:r w:rsidRPr="004C7A9D">
        <w:rPr>
          <w:rFonts w:ascii="Arial" w:hAnsi="Arial" w:cs="Arial"/>
          <w:sz w:val="32"/>
          <w:lang w:val="en-US"/>
        </w:rPr>
        <w:t>качествени</w:t>
      </w:r>
      <w:r w:rsidR="00A71FA9">
        <w:rPr>
          <w:rFonts w:ascii="Arial" w:hAnsi="Arial" w:cs="Arial"/>
          <w:sz w:val="32"/>
          <w:lang w:val="en-US"/>
        </w:rPr>
        <w:t>” / мало</w:t>
      </w:r>
      <w:r w:rsidRPr="004C7A9D">
        <w:rPr>
          <w:rFonts w:ascii="Arial" w:hAnsi="Arial" w:cs="Arial"/>
          <w:sz w:val="32"/>
          <w:lang w:val="en-US"/>
        </w:rPr>
        <w:t>ценни</w:t>
      </w:r>
      <w:r w:rsidR="00B16C33">
        <w:rPr>
          <w:rFonts w:ascii="Arial" w:hAnsi="Arial" w:cs="Arial"/>
          <w:sz w:val="32"/>
        </w:rPr>
        <w:t>.</w:t>
      </w:r>
      <w:r w:rsidR="00A71FA9">
        <w:rPr>
          <w:rFonts w:ascii="Arial" w:hAnsi="Arial" w:cs="Arial"/>
          <w:sz w:val="32"/>
        </w:rPr>
        <w:t xml:space="preserve"> </w:t>
      </w:r>
    </w:p>
    <w:p w:rsidR="005D1C10" w:rsidRPr="004C7A9D" w:rsidRDefault="005D1C10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5D1C10" w:rsidRPr="004C7A9D" w:rsidRDefault="005D1C10" w:rsidP="00207E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Подход на Ланкъстър</w:t>
      </w:r>
    </w:p>
    <w:p w:rsidR="005D1C10" w:rsidRPr="004C7A9D" w:rsidRDefault="005D1C10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Подходът на Ланкъстър хвърля светлина върху</w:t>
      </w:r>
    </w:p>
    <w:p w:rsidR="005D1C10" w:rsidRPr="004C7A9D" w:rsidRDefault="005D1C10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потребителския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избор за голяма група от продукти, които се</w:t>
      </w:r>
    </w:p>
    <w:p w:rsidR="005D1C10" w:rsidRPr="004C7A9D" w:rsidRDefault="005D1C10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предлагат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в диференциран асортимент. </w:t>
      </w:r>
    </w:p>
    <w:p w:rsidR="005D1C10" w:rsidRPr="004C7A9D" w:rsidRDefault="005D1C10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Той обяснява защо Иванов напр.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4C7A9D">
        <w:rPr>
          <w:rFonts w:ascii="Arial" w:hAnsi="Arial" w:cs="Arial"/>
          <w:sz w:val="32"/>
          <w:lang w:val="en-US"/>
        </w:rPr>
        <w:t>купува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автомобил “Фиат”, Петров</w:t>
      </w:r>
      <w:r w:rsidR="00A07AA4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 xml:space="preserve">предпочита “ Форд”. </w:t>
      </w:r>
    </w:p>
    <w:p w:rsidR="005D1C10" w:rsidRPr="004C7A9D" w:rsidRDefault="00A07AA4" w:rsidP="00207EF9">
      <w:pPr>
        <w:jc w:val="both"/>
        <w:rPr>
          <w:rFonts w:ascii="Arial" w:hAnsi="Arial" w:cs="Arial"/>
          <w:sz w:val="32"/>
          <w:lang w:val="en-US"/>
        </w:rPr>
      </w:pPr>
      <w:proofErr w:type="gramStart"/>
      <w:r>
        <w:rPr>
          <w:rFonts w:ascii="Arial" w:hAnsi="Arial" w:cs="Arial"/>
          <w:sz w:val="32"/>
          <w:lang w:val="en-US"/>
        </w:rPr>
        <w:t>По-нататък</w:t>
      </w:r>
      <w:r w:rsidR="005D1C10" w:rsidRPr="004C7A9D">
        <w:rPr>
          <w:rFonts w:ascii="Arial" w:hAnsi="Arial" w:cs="Arial"/>
          <w:sz w:val="32"/>
          <w:lang w:val="en-US"/>
        </w:rPr>
        <w:t xml:space="preserve"> чрез този подход може да се обясни поведението на</w:t>
      </w:r>
      <w:r>
        <w:rPr>
          <w:rFonts w:ascii="Arial" w:hAnsi="Arial" w:cs="Arial"/>
          <w:sz w:val="32"/>
        </w:rPr>
        <w:t xml:space="preserve"> </w:t>
      </w:r>
      <w:r w:rsidR="005D1C10" w:rsidRPr="004C7A9D">
        <w:rPr>
          <w:rFonts w:ascii="Arial" w:hAnsi="Arial" w:cs="Arial"/>
          <w:sz w:val="32"/>
          <w:lang w:val="en-US"/>
        </w:rPr>
        <w:t>т.</w:t>
      </w:r>
      <w:r>
        <w:rPr>
          <w:rFonts w:ascii="Arial" w:hAnsi="Arial" w:cs="Arial"/>
          <w:sz w:val="32"/>
        </w:rPr>
        <w:t xml:space="preserve"> </w:t>
      </w:r>
      <w:r w:rsidR="005D1C10" w:rsidRPr="004C7A9D">
        <w:rPr>
          <w:rFonts w:ascii="Arial" w:hAnsi="Arial" w:cs="Arial"/>
          <w:sz w:val="32"/>
          <w:lang w:val="en-US"/>
        </w:rPr>
        <w:t>нар.</w:t>
      </w:r>
      <w:proofErr w:type="gramEnd"/>
      <w:r w:rsidR="005D1C10"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="005D1C10" w:rsidRPr="004C7A9D">
        <w:rPr>
          <w:rFonts w:ascii="Arial" w:hAnsi="Arial" w:cs="Arial"/>
          <w:sz w:val="32"/>
          <w:lang w:val="en-US"/>
        </w:rPr>
        <w:t>“сноби” към даден продукт.</w:t>
      </w:r>
      <w:proofErr w:type="gramEnd"/>
      <w:r w:rsidR="005D1C10" w:rsidRPr="004C7A9D">
        <w:rPr>
          <w:rFonts w:ascii="Arial" w:hAnsi="Arial" w:cs="Arial"/>
          <w:sz w:val="32"/>
          <w:lang w:val="en-US"/>
        </w:rPr>
        <w:t xml:space="preserve"> </w:t>
      </w:r>
      <w:proofErr w:type="gramStart"/>
      <w:r w:rsidR="005D1C10" w:rsidRPr="004C7A9D">
        <w:rPr>
          <w:rFonts w:ascii="Arial" w:hAnsi="Arial" w:cs="Arial"/>
          <w:sz w:val="32"/>
          <w:lang w:val="en-US"/>
        </w:rPr>
        <w:t>Г-н Георгиев напр.</w:t>
      </w:r>
      <w:proofErr w:type="gramEnd"/>
      <w:r w:rsidR="005D1C10" w:rsidRPr="004C7A9D">
        <w:rPr>
          <w:rFonts w:ascii="Arial" w:hAnsi="Arial" w:cs="Arial"/>
          <w:sz w:val="32"/>
          <w:lang w:val="en-US"/>
        </w:rPr>
        <w:t xml:space="preserve"> </w:t>
      </w:r>
      <w:r w:rsidR="00B16C33">
        <w:rPr>
          <w:rFonts w:ascii="Arial" w:hAnsi="Arial" w:cs="Arial"/>
          <w:sz w:val="32"/>
        </w:rPr>
        <w:t>д</w:t>
      </w:r>
      <w:r w:rsidR="005D1C10" w:rsidRPr="004C7A9D">
        <w:rPr>
          <w:rFonts w:ascii="Arial" w:hAnsi="Arial" w:cs="Arial"/>
          <w:sz w:val="32"/>
          <w:lang w:val="en-US"/>
        </w:rPr>
        <w:t>ържи</w:t>
      </w:r>
      <w:r>
        <w:rPr>
          <w:rFonts w:ascii="Arial" w:hAnsi="Arial" w:cs="Arial"/>
          <w:sz w:val="32"/>
        </w:rPr>
        <w:t xml:space="preserve"> </w:t>
      </w:r>
      <w:r w:rsidR="005D1C10" w:rsidRPr="004C7A9D">
        <w:rPr>
          <w:rFonts w:ascii="Arial" w:hAnsi="Arial" w:cs="Arial"/>
          <w:sz w:val="32"/>
          <w:lang w:val="en-US"/>
        </w:rPr>
        <w:t>на костюм “Черутти”, докато г-н Димитров – на вратовръзка</w:t>
      </w:r>
      <w:r>
        <w:rPr>
          <w:rFonts w:ascii="Arial" w:hAnsi="Arial" w:cs="Arial"/>
          <w:sz w:val="32"/>
        </w:rPr>
        <w:t xml:space="preserve"> </w:t>
      </w:r>
      <w:r w:rsidR="005D1C10" w:rsidRPr="004C7A9D">
        <w:rPr>
          <w:rFonts w:ascii="Arial" w:hAnsi="Arial" w:cs="Arial"/>
          <w:sz w:val="32"/>
          <w:lang w:val="en-US"/>
        </w:rPr>
        <w:t>“Армани”.</w:t>
      </w:r>
    </w:p>
    <w:p w:rsidR="005D1C10" w:rsidRPr="004C7A9D" w:rsidRDefault="005D1C10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3E0D91" w:rsidRPr="004C7A9D" w:rsidRDefault="005D1C10" w:rsidP="00207EF9">
      <w:p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34.</w:t>
      </w:r>
      <w:r w:rsidRPr="004C7A9D">
        <w:rPr>
          <w:rFonts w:ascii="Arial" w:hAnsi="Arial" w:cs="Arial"/>
          <w:b/>
          <w:sz w:val="32"/>
          <w:lang w:val="en-US"/>
        </w:rPr>
        <w:tab/>
        <w:t>Дж.</w:t>
      </w:r>
      <w:r w:rsidR="006E6FB1">
        <w:rPr>
          <w:rFonts w:ascii="Arial" w:hAnsi="Arial" w:cs="Arial"/>
          <w:b/>
          <w:sz w:val="32"/>
        </w:rPr>
        <w:t xml:space="preserve"> </w:t>
      </w:r>
      <w:r w:rsidRPr="004C7A9D">
        <w:rPr>
          <w:rFonts w:ascii="Arial" w:hAnsi="Arial" w:cs="Arial"/>
          <w:b/>
          <w:sz w:val="32"/>
          <w:lang w:val="en-US"/>
        </w:rPr>
        <w:t>К. Голбрайт и „Охолното общество”</w:t>
      </w:r>
    </w:p>
    <w:p w:rsidR="005D1C10" w:rsidRPr="004C7A9D" w:rsidRDefault="005D1C10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В книгата си “Охолното общество” (The Affluent</w:t>
      </w:r>
    </w:p>
    <w:p w:rsidR="005D1C10" w:rsidRPr="004C7A9D" w:rsidRDefault="005D1C10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society</w:t>
      </w:r>
      <w:proofErr w:type="gramEnd"/>
      <w:r w:rsidRPr="004C7A9D">
        <w:rPr>
          <w:rFonts w:ascii="Arial" w:hAnsi="Arial" w:cs="Arial"/>
          <w:sz w:val="32"/>
          <w:lang w:val="en-US"/>
        </w:rPr>
        <w:t>) Дж.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К.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Голбрайт подлага на съмнение нео-класическата теза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за “суверенитета на потребителя”, т.</w:t>
      </w:r>
      <w:r w:rsidR="006E6FB1">
        <w:rPr>
          <w:rFonts w:ascii="Arial" w:hAnsi="Arial" w:cs="Arial"/>
          <w:sz w:val="32"/>
        </w:rPr>
        <w:t xml:space="preserve"> </w:t>
      </w:r>
      <w:r w:rsidR="006E6FB1">
        <w:rPr>
          <w:rFonts w:ascii="Arial" w:hAnsi="Arial" w:cs="Arial"/>
          <w:sz w:val="32"/>
          <w:lang w:val="en-US"/>
        </w:rPr>
        <w:t>е.</w:t>
      </w:r>
      <w:r w:rsidRPr="004C7A9D">
        <w:rPr>
          <w:rFonts w:ascii="Arial" w:hAnsi="Arial" w:cs="Arial"/>
          <w:sz w:val="32"/>
          <w:lang w:val="en-US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lastRenderedPageBreak/>
        <w:t>неговата свобода да избира и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потребява продуктите, които му носят най-голяма полезност и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 xml:space="preserve">следователно да определя равнището на търсенето на пазара. </w:t>
      </w:r>
    </w:p>
    <w:p w:rsidR="005D1C10" w:rsidRPr="004C7A9D" w:rsidRDefault="005D1C10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Днес фирмите следват определена пазарна стратегия: те проучват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пазарите, създават нови продукти и формират нови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потребности на потребителите, масирано ги рекламират, изграждат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дистрибуторски мрежи за тяхната реализация с използването на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съвременни техники за продажби и т.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 xml:space="preserve">н. </w:t>
      </w:r>
    </w:p>
    <w:p w:rsidR="005D1C10" w:rsidRPr="004C7A9D" w:rsidRDefault="005D1C10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Очевидно, корпорациите не са склонни пасивно да изчакват</w:t>
      </w:r>
    </w:p>
    <w:p w:rsidR="003E0D91" w:rsidRPr="006E6FB1" w:rsidRDefault="005D1C10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сигналите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“на обратната връзка” от продажбите на предлаганите продукти: </w:t>
      </w:r>
      <w:r w:rsidR="006E6FB1">
        <w:rPr>
          <w:rFonts w:ascii="Arial" w:hAnsi="Arial" w:cs="Arial"/>
          <w:sz w:val="32"/>
        </w:rPr>
        <w:t xml:space="preserve"> </w:t>
      </w:r>
      <w:r w:rsidRPr="004C7A9D">
        <w:rPr>
          <w:rFonts w:ascii="Arial" w:hAnsi="Arial" w:cs="Arial"/>
          <w:sz w:val="32"/>
          <w:lang w:val="en-US"/>
        </w:rPr>
        <w:t>те са в състояние да моделират потребителските вкусове; да контролират (и дори манипулират) търсенето на пазара.</w:t>
      </w:r>
    </w:p>
    <w:p w:rsidR="006E6FB1" w:rsidRPr="006E6FB1" w:rsidRDefault="006E6FB1" w:rsidP="00207EF9">
      <w:pPr>
        <w:pBdr>
          <w:bottom w:val="double" w:sz="6" w:space="1" w:color="auto"/>
        </w:pBdr>
        <w:spacing w:after="0"/>
        <w:jc w:val="both"/>
        <w:rPr>
          <w:rFonts w:ascii="Arial" w:hAnsi="Arial" w:cs="Arial"/>
          <w:sz w:val="32"/>
        </w:rPr>
      </w:pPr>
    </w:p>
    <w:p w:rsidR="00875886" w:rsidRDefault="00875886" w:rsidP="00207EF9">
      <w:pPr>
        <w:spacing w:after="0"/>
        <w:jc w:val="both"/>
        <w:rPr>
          <w:rFonts w:ascii="Arial" w:hAnsi="Arial" w:cs="Arial"/>
          <w:b/>
          <w:sz w:val="32"/>
        </w:rPr>
      </w:pPr>
      <w:r w:rsidRPr="004C7A9D">
        <w:rPr>
          <w:rFonts w:ascii="Arial" w:hAnsi="Arial" w:cs="Arial"/>
          <w:b/>
          <w:sz w:val="32"/>
          <w:lang w:val="en-US"/>
        </w:rPr>
        <w:t>35.</w:t>
      </w:r>
      <w:r w:rsidRPr="004C7A9D">
        <w:rPr>
          <w:rFonts w:ascii="Arial" w:hAnsi="Arial" w:cs="Arial"/>
          <w:b/>
          <w:sz w:val="32"/>
          <w:lang w:val="en-US"/>
        </w:rPr>
        <w:tab/>
        <w:t>Фирмена организация</w:t>
      </w:r>
    </w:p>
    <w:p w:rsidR="00666532" w:rsidRPr="00666532" w:rsidRDefault="00666532" w:rsidP="00207EF9">
      <w:pPr>
        <w:spacing w:after="0"/>
        <w:jc w:val="both"/>
        <w:rPr>
          <w:rFonts w:ascii="Arial" w:hAnsi="Arial" w:cs="Arial"/>
          <w:b/>
          <w:sz w:val="32"/>
        </w:rPr>
      </w:pPr>
    </w:p>
    <w:p w:rsidR="00875886" w:rsidRPr="004C7A9D" w:rsidRDefault="00875886" w:rsidP="00207EF9">
      <w:p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Брой заети в предприятията</w:t>
      </w:r>
    </w:p>
    <w:p w:rsidR="00875886" w:rsidRPr="004C7A9D" w:rsidRDefault="00875886" w:rsidP="00207EF9">
      <w:p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Юридически статут</w:t>
      </w:r>
    </w:p>
    <w:p w:rsidR="00875886" w:rsidRPr="004C7A9D" w:rsidRDefault="00875886" w:rsidP="00207EF9">
      <w:p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Модели на корпоративно управление /Р. Коас и О. Уилямсон/</w:t>
      </w:r>
    </w:p>
    <w:p w:rsidR="009C69C8" w:rsidRPr="004C7A9D" w:rsidRDefault="009C69C8" w:rsidP="00207EF9">
      <w:pPr>
        <w:jc w:val="both"/>
        <w:rPr>
          <w:rFonts w:ascii="Arial" w:hAnsi="Arial" w:cs="Arial"/>
          <w:i/>
          <w:sz w:val="32"/>
        </w:rPr>
      </w:pPr>
      <w:r w:rsidRPr="004C7A9D">
        <w:rPr>
          <w:rFonts w:ascii="Arial" w:hAnsi="Arial" w:cs="Arial"/>
          <w:i/>
          <w:sz w:val="32"/>
        </w:rPr>
        <w:t>Фирмена организация в България</w:t>
      </w:r>
    </w:p>
    <w:p w:rsidR="009C69C8" w:rsidRDefault="009C69C8" w:rsidP="00207EF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32"/>
        </w:rPr>
      </w:pPr>
      <w:r w:rsidRPr="00673B48">
        <w:rPr>
          <w:rFonts w:ascii="Arial" w:hAnsi="Arial" w:cs="Arial"/>
          <w:sz w:val="32"/>
        </w:rPr>
        <w:t>Еднолични търговци</w:t>
      </w:r>
    </w:p>
    <w:p w:rsidR="009C69C8" w:rsidRDefault="009C69C8" w:rsidP="00207EF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32"/>
        </w:rPr>
      </w:pPr>
      <w:r w:rsidRPr="00673B48">
        <w:rPr>
          <w:rFonts w:ascii="Arial" w:hAnsi="Arial" w:cs="Arial"/>
          <w:sz w:val="32"/>
        </w:rPr>
        <w:t>Търговски дружества</w:t>
      </w:r>
    </w:p>
    <w:p w:rsidR="009C69C8" w:rsidRDefault="009C69C8" w:rsidP="00207EF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32"/>
        </w:rPr>
      </w:pPr>
      <w:r w:rsidRPr="00673B48">
        <w:rPr>
          <w:rFonts w:ascii="Arial" w:hAnsi="Arial" w:cs="Arial"/>
          <w:sz w:val="32"/>
        </w:rPr>
        <w:t>Събирателно дружество</w:t>
      </w:r>
    </w:p>
    <w:p w:rsidR="009C69C8" w:rsidRDefault="009C69C8" w:rsidP="00207EF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32"/>
        </w:rPr>
      </w:pPr>
      <w:r w:rsidRPr="00673B48">
        <w:rPr>
          <w:rFonts w:ascii="Arial" w:hAnsi="Arial" w:cs="Arial"/>
          <w:sz w:val="32"/>
        </w:rPr>
        <w:t>Командитно дружество</w:t>
      </w:r>
    </w:p>
    <w:p w:rsidR="009C69C8" w:rsidRDefault="009C69C8" w:rsidP="00207EF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32"/>
        </w:rPr>
      </w:pPr>
      <w:r w:rsidRPr="00673B48">
        <w:rPr>
          <w:rFonts w:ascii="Arial" w:hAnsi="Arial" w:cs="Arial"/>
          <w:sz w:val="32"/>
        </w:rPr>
        <w:t>КДА</w:t>
      </w:r>
      <w:r w:rsidR="00673B48">
        <w:rPr>
          <w:rFonts w:ascii="Arial" w:hAnsi="Arial" w:cs="Arial"/>
          <w:sz w:val="32"/>
        </w:rPr>
        <w:t xml:space="preserve"> </w:t>
      </w:r>
      <w:r w:rsidRPr="00673B48">
        <w:rPr>
          <w:rFonts w:ascii="Arial" w:hAnsi="Arial" w:cs="Arial"/>
          <w:sz w:val="32"/>
        </w:rPr>
        <w:t>(комплементари;</w:t>
      </w:r>
      <w:r w:rsidR="00673B48">
        <w:rPr>
          <w:rFonts w:ascii="Arial" w:hAnsi="Arial" w:cs="Arial"/>
          <w:sz w:val="32"/>
        </w:rPr>
        <w:t xml:space="preserve"> </w:t>
      </w:r>
      <w:r w:rsidRPr="00673B48">
        <w:rPr>
          <w:rFonts w:ascii="Arial" w:hAnsi="Arial" w:cs="Arial"/>
          <w:sz w:val="32"/>
        </w:rPr>
        <w:t>командисти)</w:t>
      </w:r>
    </w:p>
    <w:p w:rsidR="009C69C8" w:rsidRDefault="009C69C8" w:rsidP="00207EF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32"/>
        </w:rPr>
      </w:pPr>
      <w:r w:rsidRPr="00673B48">
        <w:rPr>
          <w:rFonts w:ascii="Arial" w:hAnsi="Arial" w:cs="Arial"/>
          <w:sz w:val="32"/>
        </w:rPr>
        <w:t>ООД</w:t>
      </w:r>
    </w:p>
    <w:p w:rsidR="009C69C8" w:rsidRDefault="009C69C8" w:rsidP="00207EF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32"/>
        </w:rPr>
      </w:pPr>
      <w:r w:rsidRPr="00673B48">
        <w:rPr>
          <w:rFonts w:ascii="Arial" w:hAnsi="Arial" w:cs="Arial"/>
          <w:sz w:val="32"/>
        </w:rPr>
        <w:t>АД</w:t>
      </w:r>
    </w:p>
    <w:p w:rsidR="00673B48" w:rsidRPr="00673B48" w:rsidRDefault="00673B48" w:rsidP="00207EF9">
      <w:pPr>
        <w:spacing w:after="0"/>
        <w:jc w:val="both"/>
        <w:rPr>
          <w:rFonts w:ascii="Arial" w:hAnsi="Arial" w:cs="Arial"/>
          <w:sz w:val="32"/>
        </w:rPr>
      </w:pPr>
    </w:p>
    <w:p w:rsidR="00875886" w:rsidRPr="00684E84" w:rsidRDefault="00875886" w:rsidP="00207EF9">
      <w:pPr>
        <w:jc w:val="both"/>
        <w:rPr>
          <w:rFonts w:ascii="Arial" w:hAnsi="Arial" w:cs="Arial"/>
          <w:i/>
          <w:sz w:val="32"/>
        </w:rPr>
      </w:pPr>
      <w:r w:rsidRPr="004C7A9D">
        <w:rPr>
          <w:rFonts w:ascii="Arial" w:hAnsi="Arial" w:cs="Arial"/>
          <w:i/>
          <w:sz w:val="32"/>
          <w:lang w:val="en-US"/>
        </w:rPr>
        <w:lastRenderedPageBreak/>
        <w:t>Групи предприятия според броя на заетите лица</w:t>
      </w:r>
      <w:r w:rsidR="00684E84">
        <w:rPr>
          <w:rFonts w:ascii="Arial" w:hAnsi="Arial" w:cs="Arial"/>
          <w:i/>
          <w:sz w:val="32"/>
        </w:rPr>
        <w:t>:</w:t>
      </w:r>
    </w:p>
    <w:p w:rsidR="00875886" w:rsidRPr="004C7A9D" w:rsidRDefault="00875886" w:rsidP="00207EF9">
      <w:pPr>
        <w:jc w:val="both"/>
        <w:rPr>
          <w:rFonts w:ascii="Arial" w:hAnsi="Arial" w:cs="Arial"/>
          <w:sz w:val="32"/>
        </w:rPr>
      </w:pPr>
      <w:r w:rsidRPr="004C7A9D">
        <w:rPr>
          <w:rFonts w:ascii="Arial" w:hAnsi="Arial" w:cs="Arial"/>
          <w:sz w:val="32"/>
          <w:lang w:val="en-US"/>
        </w:rPr>
        <w:t xml:space="preserve">2010 </w:t>
      </w:r>
      <w:r w:rsidRPr="004C7A9D">
        <w:rPr>
          <w:rFonts w:ascii="Arial" w:hAnsi="Arial" w:cs="Arial"/>
          <w:sz w:val="32"/>
        </w:rPr>
        <w:t>г</w:t>
      </w:r>
      <w:r w:rsidR="009023EA">
        <w:rPr>
          <w:rFonts w:ascii="Arial" w:hAnsi="Arial" w:cs="Arial"/>
          <w:sz w:val="32"/>
        </w:rPr>
        <w:t>.</w:t>
      </w:r>
      <w:r w:rsidRPr="004C7A9D">
        <w:rPr>
          <w:rFonts w:ascii="Arial" w:hAnsi="Arial" w:cs="Arial"/>
          <w:sz w:val="32"/>
        </w:rPr>
        <w:t xml:space="preserve"> – 366929 души</w:t>
      </w:r>
    </w:p>
    <w:p w:rsidR="00875886" w:rsidRPr="004C7A9D" w:rsidRDefault="00875886" w:rsidP="00207EF9">
      <w:pPr>
        <w:jc w:val="both"/>
        <w:rPr>
          <w:rFonts w:ascii="Arial" w:hAnsi="Arial" w:cs="Arial"/>
          <w:sz w:val="32"/>
        </w:rPr>
      </w:pPr>
      <w:r w:rsidRPr="004C7A9D">
        <w:rPr>
          <w:rFonts w:ascii="Arial" w:hAnsi="Arial" w:cs="Arial"/>
          <w:sz w:val="32"/>
        </w:rPr>
        <w:t>2012 г</w:t>
      </w:r>
      <w:r w:rsidR="00F93E80">
        <w:rPr>
          <w:rFonts w:ascii="Arial" w:hAnsi="Arial" w:cs="Arial"/>
          <w:sz w:val="32"/>
        </w:rPr>
        <w:t>.</w:t>
      </w:r>
      <w:r w:rsidRPr="004C7A9D">
        <w:rPr>
          <w:rFonts w:ascii="Arial" w:hAnsi="Arial" w:cs="Arial"/>
          <w:sz w:val="32"/>
        </w:rPr>
        <w:t xml:space="preserve"> - 372036</w:t>
      </w:r>
    </w:p>
    <w:p w:rsidR="00875886" w:rsidRDefault="00875886" w:rsidP="00207EF9">
      <w:pPr>
        <w:spacing w:after="0"/>
        <w:jc w:val="both"/>
        <w:rPr>
          <w:rFonts w:ascii="Arial" w:hAnsi="Arial" w:cs="Arial"/>
          <w:i/>
          <w:sz w:val="32"/>
        </w:rPr>
      </w:pPr>
      <w:r w:rsidRPr="004C7A9D">
        <w:rPr>
          <w:rFonts w:ascii="Arial" w:hAnsi="Arial" w:cs="Arial"/>
          <w:i/>
          <w:sz w:val="32"/>
          <w:lang w:val="en-US"/>
        </w:rPr>
        <w:t>Модели на корпоративно управление:</w:t>
      </w:r>
    </w:p>
    <w:p w:rsidR="00F93E80" w:rsidRPr="00F93E80" w:rsidRDefault="00F93E80" w:rsidP="00207EF9">
      <w:pPr>
        <w:spacing w:after="0"/>
        <w:jc w:val="both"/>
        <w:rPr>
          <w:rFonts w:ascii="Arial" w:hAnsi="Arial" w:cs="Arial"/>
          <w:i/>
          <w:sz w:val="32"/>
        </w:rPr>
      </w:pP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Англо-саксонски (разпръсната собственост; едностепенна</w:t>
      </w: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система</w:t>
      </w:r>
      <w:proofErr w:type="gramEnd"/>
      <w:r w:rsidRPr="004C7A9D">
        <w:rPr>
          <w:rFonts w:ascii="Arial" w:hAnsi="Arial" w:cs="Arial"/>
          <w:sz w:val="32"/>
          <w:lang w:val="en-US"/>
        </w:rPr>
        <w:t xml:space="preserve"> на управление);</w:t>
      </w: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Континентален / японски (стейк-холдъри; кръстосана</w:t>
      </w: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собственост</w:t>
      </w:r>
      <w:proofErr w:type="gramEnd"/>
      <w:r w:rsidRPr="004C7A9D">
        <w:rPr>
          <w:rFonts w:ascii="Arial" w:hAnsi="Arial" w:cs="Arial"/>
          <w:sz w:val="32"/>
          <w:lang w:val="en-US"/>
        </w:rPr>
        <w:t>; двустепенна система на управление);</w:t>
      </w: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Българският корпоративен модел – концентрирана</w:t>
      </w: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собственост</w:t>
      </w:r>
      <w:proofErr w:type="gramEnd"/>
      <w:r w:rsidRPr="004C7A9D">
        <w:rPr>
          <w:rFonts w:ascii="Arial" w:hAnsi="Arial" w:cs="Arial"/>
          <w:sz w:val="32"/>
          <w:lang w:val="en-US"/>
        </w:rPr>
        <w:t>; “инсайдерски” контрол;</w:t>
      </w: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b/>
          <w:sz w:val="32"/>
          <w:lang w:val="en-US"/>
        </w:rPr>
      </w:pPr>
    </w:p>
    <w:p w:rsidR="00875886" w:rsidRPr="004C7A9D" w:rsidRDefault="00875886" w:rsidP="00207EF9">
      <w:p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36.</w:t>
      </w:r>
      <w:r w:rsidRPr="004C7A9D">
        <w:rPr>
          <w:rFonts w:ascii="Arial" w:hAnsi="Arial" w:cs="Arial"/>
          <w:b/>
          <w:sz w:val="32"/>
          <w:lang w:val="en-US"/>
        </w:rPr>
        <w:tab/>
        <w:t>Производствени фактори и производствена функция</w:t>
      </w: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 w:rsidRPr="004C7A9D">
        <w:rPr>
          <w:rFonts w:ascii="Arial" w:hAnsi="Arial" w:cs="Arial"/>
          <w:sz w:val="32"/>
          <w:lang w:val="en-US"/>
        </w:rPr>
        <w:t>Трите основни производствени фактора са, както следва:</w:t>
      </w:r>
    </w:p>
    <w:p w:rsidR="00875886" w:rsidRPr="00B16C33" w:rsidRDefault="00875886" w:rsidP="00207EF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B16C33">
        <w:rPr>
          <w:rFonts w:ascii="Arial" w:hAnsi="Arial" w:cs="Arial"/>
          <w:sz w:val="32"/>
          <w:lang w:val="en-US"/>
        </w:rPr>
        <w:t>Земя (в т.</w:t>
      </w:r>
      <w:r w:rsidR="00FF4C12" w:rsidRPr="00B16C33">
        <w:rPr>
          <w:rFonts w:ascii="Arial" w:hAnsi="Arial" w:cs="Arial"/>
          <w:sz w:val="32"/>
        </w:rPr>
        <w:t xml:space="preserve"> </w:t>
      </w:r>
      <w:r w:rsidRPr="00B16C33">
        <w:rPr>
          <w:rFonts w:ascii="Arial" w:hAnsi="Arial" w:cs="Arial"/>
          <w:sz w:val="32"/>
          <w:lang w:val="en-US"/>
        </w:rPr>
        <w:t>ч. всички природни ресурси)</w:t>
      </w:r>
      <w:r w:rsidR="00B16C33">
        <w:rPr>
          <w:rFonts w:ascii="Arial" w:hAnsi="Arial" w:cs="Arial"/>
          <w:sz w:val="32"/>
        </w:rPr>
        <w:t>;</w:t>
      </w:r>
    </w:p>
    <w:p w:rsidR="00875886" w:rsidRPr="00B16C33" w:rsidRDefault="00875886" w:rsidP="00207EF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B16C33">
        <w:rPr>
          <w:rFonts w:ascii="Arial" w:hAnsi="Arial" w:cs="Arial"/>
          <w:sz w:val="32"/>
          <w:lang w:val="en-US"/>
        </w:rPr>
        <w:t>Труд (в т.</w:t>
      </w:r>
      <w:r w:rsidR="00FF4C12" w:rsidRPr="00B16C33">
        <w:rPr>
          <w:rFonts w:ascii="Arial" w:hAnsi="Arial" w:cs="Arial"/>
          <w:sz w:val="32"/>
        </w:rPr>
        <w:t xml:space="preserve"> </w:t>
      </w:r>
      <w:r w:rsidRPr="00B16C33">
        <w:rPr>
          <w:rFonts w:ascii="Arial" w:hAnsi="Arial" w:cs="Arial"/>
          <w:sz w:val="32"/>
          <w:lang w:val="en-US"/>
        </w:rPr>
        <w:t>ч. ръчен, мениджърски, предприемачески)</w:t>
      </w:r>
    </w:p>
    <w:p w:rsidR="00875886" w:rsidRPr="00B16C33" w:rsidRDefault="00875886" w:rsidP="00207EF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B16C33">
        <w:rPr>
          <w:rFonts w:ascii="Arial" w:hAnsi="Arial" w:cs="Arial"/>
          <w:sz w:val="32"/>
          <w:lang w:val="en-US"/>
        </w:rPr>
        <w:t>Капиталови стоки (машини, оборудване, сгради)</w:t>
      </w:r>
    </w:p>
    <w:p w:rsidR="00C87177" w:rsidRDefault="00C87177" w:rsidP="00207EF9">
      <w:pPr>
        <w:spacing w:after="0"/>
        <w:jc w:val="both"/>
        <w:rPr>
          <w:rFonts w:ascii="Arial" w:hAnsi="Arial" w:cs="Arial"/>
          <w:sz w:val="32"/>
        </w:rPr>
      </w:pP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Производствената функция е отношението между производствените фактори (входа) и резултата (изхода).</w:t>
      </w:r>
      <w:proofErr w:type="gramEnd"/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b/>
          <w:sz w:val="32"/>
          <w:lang w:val="en-US"/>
        </w:rPr>
      </w:pPr>
    </w:p>
    <w:p w:rsidR="00875886" w:rsidRPr="004C7A9D" w:rsidRDefault="00A715AD" w:rsidP="00207EF9">
      <w:pPr>
        <w:jc w:val="both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sz w:val="32"/>
          <w:lang w:val="en-US"/>
        </w:rPr>
        <w:t>37.</w:t>
      </w:r>
      <w:r>
        <w:rPr>
          <w:rFonts w:ascii="Arial" w:hAnsi="Arial" w:cs="Arial"/>
          <w:b/>
          <w:sz w:val="32"/>
          <w:lang w:val="en-US"/>
        </w:rPr>
        <w:tab/>
        <w:t>Кратко</w:t>
      </w:r>
      <w:r w:rsidR="00875886" w:rsidRPr="004C7A9D">
        <w:rPr>
          <w:rFonts w:ascii="Arial" w:hAnsi="Arial" w:cs="Arial"/>
          <w:b/>
          <w:sz w:val="32"/>
          <w:lang w:val="en-US"/>
        </w:rPr>
        <w:t>ср</w:t>
      </w:r>
      <w:r>
        <w:rPr>
          <w:rFonts w:ascii="Arial" w:hAnsi="Arial" w:cs="Arial"/>
          <w:b/>
          <w:sz w:val="32"/>
          <w:lang w:val="en-US"/>
        </w:rPr>
        <w:t>очен и дълго</w:t>
      </w:r>
      <w:r w:rsidR="00875886" w:rsidRPr="004C7A9D">
        <w:rPr>
          <w:rFonts w:ascii="Arial" w:hAnsi="Arial" w:cs="Arial"/>
          <w:b/>
          <w:sz w:val="32"/>
          <w:lang w:val="en-US"/>
        </w:rPr>
        <w:t>срочен период</w:t>
      </w:r>
    </w:p>
    <w:p w:rsidR="00875886" w:rsidRPr="00A715AD" w:rsidRDefault="00875886" w:rsidP="00207EF9">
      <w:pPr>
        <w:jc w:val="both"/>
        <w:rPr>
          <w:rFonts w:ascii="Arial" w:hAnsi="Arial" w:cs="Arial"/>
          <w:sz w:val="32"/>
        </w:rPr>
      </w:pPr>
      <w:proofErr w:type="gramStart"/>
      <w:r w:rsidRPr="004C7A9D">
        <w:rPr>
          <w:rFonts w:ascii="Arial" w:hAnsi="Arial" w:cs="Arial"/>
          <w:sz w:val="32"/>
          <w:lang w:val="en-US"/>
        </w:rPr>
        <w:t>Краткосрочен период е онзи, през който предприятието / производителят не е в състояние да промени всички производстени фактори, с които разполага (поне 1 фиксиран производствен фактор).</w:t>
      </w:r>
      <w:proofErr w:type="gramEnd"/>
      <w:r w:rsidRPr="004C7A9D">
        <w:rPr>
          <w:rFonts w:ascii="Arial" w:hAnsi="Arial" w:cs="Arial"/>
          <w:sz w:val="32"/>
          <w:lang w:val="en-US"/>
        </w:rPr>
        <w:br/>
      </w:r>
      <w:r w:rsidRPr="004C7A9D">
        <w:rPr>
          <w:rFonts w:ascii="Arial" w:hAnsi="Arial" w:cs="Arial"/>
          <w:sz w:val="32"/>
          <w:lang w:val="en-US"/>
        </w:rPr>
        <w:br/>
      </w:r>
      <w:proofErr w:type="gramStart"/>
      <w:r w:rsidRPr="004C7A9D">
        <w:rPr>
          <w:rFonts w:ascii="Arial" w:hAnsi="Arial" w:cs="Arial"/>
          <w:sz w:val="32"/>
          <w:lang w:val="en-US"/>
        </w:rPr>
        <w:t>Дългосрочен е периодът, при който фирмата е в състояние да промени факторите за производство, с които разполага</w:t>
      </w:r>
      <w:r w:rsidR="00A715AD">
        <w:rPr>
          <w:rFonts w:ascii="Arial" w:hAnsi="Arial" w:cs="Arial"/>
          <w:sz w:val="32"/>
        </w:rPr>
        <w:t>.</w:t>
      </w:r>
      <w:proofErr w:type="gramEnd"/>
    </w:p>
    <w:p w:rsidR="00875886" w:rsidRPr="004C7A9D" w:rsidRDefault="00875886" w:rsidP="00207EF9">
      <w:pPr>
        <w:jc w:val="both"/>
        <w:rPr>
          <w:rFonts w:ascii="Arial" w:hAnsi="Arial" w:cs="Arial"/>
          <w:b/>
          <w:sz w:val="32"/>
          <w:lang w:val="en-US"/>
        </w:rPr>
      </w:pPr>
    </w:p>
    <w:p w:rsidR="00875886" w:rsidRDefault="00875886" w:rsidP="00207EF9">
      <w:pPr>
        <w:jc w:val="both"/>
        <w:rPr>
          <w:rFonts w:ascii="Arial" w:hAnsi="Arial" w:cs="Arial"/>
          <w:b/>
          <w:sz w:val="32"/>
        </w:rPr>
      </w:pPr>
      <w:r w:rsidRPr="004C7A9D">
        <w:rPr>
          <w:rFonts w:ascii="Arial" w:hAnsi="Arial" w:cs="Arial"/>
          <w:b/>
          <w:sz w:val="32"/>
          <w:lang w:val="en-US"/>
        </w:rPr>
        <w:t>38.</w:t>
      </w:r>
      <w:r w:rsidRPr="004C7A9D">
        <w:rPr>
          <w:rFonts w:ascii="Arial" w:hAnsi="Arial" w:cs="Arial"/>
          <w:b/>
          <w:sz w:val="32"/>
          <w:lang w:val="en-US"/>
        </w:rPr>
        <w:tab/>
        <w:t xml:space="preserve">Общ, среден и пределен продукт - графично представяне </w:t>
      </w:r>
    </w:p>
    <w:p w:rsidR="00EC0EFD" w:rsidRPr="00EC0EFD" w:rsidRDefault="00EC0EFD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en-US"/>
        </w:rPr>
        <w:t>Общият продукт (</w:t>
      </w:r>
      <w:proofErr w:type="gramStart"/>
      <w:r>
        <w:rPr>
          <w:rFonts w:ascii="Arial" w:hAnsi="Arial" w:cs="Arial"/>
          <w:sz w:val="32"/>
          <w:lang w:val="en-US"/>
        </w:rPr>
        <w:t>TP )е</w:t>
      </w:r>
      <w:proofErr w:type="gramEnd"/>
      <w:r>
        <w:rPr>
          <w:rFonts w:ascii="Arial" w:hAnsi="Arial" w:cs="Arial"/>
          <w:sz w:val="32"/>
          <w:lang w:val="en-US"/>
        </w:rPr>
        <w:t xml:space="preserve"> обем</w:t>
      </w:r>
      <w:r w:rsidRPr="00EC0EFD">
        <w:rPr>
          <w:rFonts w:ascii="Arial" w:hAnsi="Arial" w:cs="Arial"/>
          <w:sz w:val="32"/>
          <w:lang w:val="en-US"/>
        </w:rPr>
        <w:t xml:space="preserve"> продукт, получен от дад</w:t>
      </w:r>
      <w:r>
        <w:rPr>
          <w:rFonts w:ascii="Arial" w:hAnsi="Arial" w:cs="Arial"/>
          <w:sz w:val="32"/>
          <w:lang w:val="en-US"/>
        </w:rPr>
        <w:t xml:space="preserve">ени производствени фактори през </w:t>
      </w:r>
      <w:r w:rsidRPr="00EC0EFD">
        <w:rPr>
          <w:rFonts w:ascii="Arial" w:hAnsi="Arial" w:cs="Arial"/>
          <w:sz w:val="32"/>
          <w:lang w:val="en-US"/>
        </w:rPr>
        <w:t>определен период.</w:t>
      </w:r>
    </w:p>
    <w:p w:rsidR="00EC0EFD" w:rsidRDefault="00EC0EFD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EC0EFD">
        <w:rPr>
          <w:rFonts w:ascii="Arial" w:hAnsi="Arial" w:cs="Arial"/>
          <w:sz w:val="32"/>
          <w:lang w:val="en-US"/>
        </w:rPr>
        <w:t>Може да се</w:t>
      </w:r>
      <w:r>
        <w:rPr>
          <w:rFonts w:ascii="Arial" w:hAnsi="Arial" w:cs="Arial"/>
          <w:sz w:val="32"/>
          <w:lang w:val="en-US"/>
        </w:rPr>
        <w:t xml:space="preserve"> каже също, че общият продукт T</w:t>
      </w:r>
      <w:r w:rsidRPr="00EC0EFD">
        <w:rPr>
          <w:rFonts w:ascii="Arial" w:hAnsi="Arial" w:cs="Arial"/>
          <w:sz w:val="32"/>
          <w:lang w:val="en-US"/>
        </w:rPr>
        <w:t>P е продукт, произвеждан при дадени постоянни</w:t>
      </w:r>
      <w:r>
        <w:rPr>
          <w:rFonts w:ascii="Arial" w:hAnsi="Arial" w:cs="Arial"/>
          <w:sz w:val="32"/>
          <w:lang w:val="en-US"/>
        </w:rPr>
        <w:t xml:space="preserve"> </w:t>
      </w:r>
      <w:r w:rsidRPr="00EC0EFD">
        <w:rPr>
          <w:rFonts w:ascii="Arial" w:hAnsi="Arial" w:cs="Arial"/>
          <w:sz w:val="32"/>
          <w:lang w:val="en-US"/>
        </w:rPr>
        <w:t>фактори и добавянето на поредни единици променлив фактор през определен период.</w:t>
      </w:r>
      <w:proofErr w:type="gramEnd"/>
    </w:p>
    <w:p w:rsidR="00537C33" w:rsidRPr="00EC0EFD" w:rsidRDefault="00537C33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</w:p>
    <w:p w:rsidR="00537C33" w:rsidRDefault="00EC0EFD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EC0EFD">
        <w:rPr>
          <w:rFonts w:ascii="Arial" w:hAnsi="Arial" w:cs="Arial"/>
          <w:sz w:val="32"/>
          <w:lang w:val="en-US"/>
        </w:rPr>
        <w:t>С</w:t>
      </w:r>
      <w:r w:rsidR="00D0746B">
        <w:rPr>
          <w:rFonts w:ascii="Arial" w:hAnsi="Arial" w:cs="Arial"/>
          <w:sz w:val="32"/>
          <w:lang w:val="en-US"/>
        </w:rPr>
        <w:t>редният продукт (AP) е продукт</w:t>
      </w:r>
      <w:r w:rsidRPr="00EC0EFD">
        <w:rPr>
          <w:rFonts w:ascii="Arial" w:hAnsi="Arial" w:cs="Arial"/>
          <w:sz w:val="32"/>
          <w:lang w:val="en-US"/>
        </w:rPr>
        <w:t>, падащ се на единица производствен фактор (заето</w:t>
      </w:r>
      <w:r w:rsidR="00537C33">
        <w:rPr>
          <w:rFonts w:ascii="Arial" w:hAnsi="Arial" w:cs="Arial"/>
          <w:sz w:val="32"/>
          <w:lang w:val="en-US"/>
        </w:rPr>
        <w:t xml:space="preserve"> </w:t>
      </w:r>
      <w:r w:rsidRPr="00EC0EFD">
        <w:rPr>
          <w:rFonts w:ascii="Arial" w:hAnsi="Arial" w:cs="Arial"/>
          <w:sz w:val="32"/>
          <w:lang w:val="en-US"/>
        </w:rPr>
        <w:t>лице, капитал или природен ресурс).</w:t>
      </w:r>
      <w:proofErr w:type="gramEnd"/>
      <w:r w:rsidR="00537C33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EC0EFD">
        <w:rPr>
          <w:rFonts w:ascii="Arial" w:hAnsi="Arial" w:cs="Arial"/>
          <w:sz w:val="32"/>
          <w:lang w:val="en-US"/>
        </w:rPr>
        <w:t>Например, ако променливият фактор е броят на работниците (трудъ</w:t>
      </w:r>
      <w:r w:rsidR="00D0746B">
        <w:rPr>
          <w:rFonts w:ascii="Arial" w:hAnsi="Arial" w:cs="Arial"/>
          <w:sz w:val="32"/>
          <w:lang w:val="en-US"/>
        </w:rPr>
        <w:t>т), средният продукт е продукт</w:t>
      </w:r>
      <w:r w:rsidR="00D0746B">
        <w:rPr>
          <w:rFonts w:ascii="Arial" w:hAnsi="Arial" w:cs="Arial"/>
          <w:sz w:val="32"/>
        </w:rPr>
        <w:t>а</w:t>
      </w:r>
      <w:r w:rsidRPr="00EC0EFD">
        <w:rPr>
          <w:rFonts w:ascii="Arial" w:hAnsi="Arial" w:cs="Arial"/>
          <w:sz w:val="32"/>
          <w:lang w:val="en-US"/>
        </w:rPr>
        <w:t xml:space="preserve"> на един</w:t>
      </w:r>
      <w:r w:rsidR="00537C33">
        <w:rPr>
          <w:rFonts w:ascii="Arial" w:hAnsi="Arial" w:cs="Arial"/>
          <w:sz w:val="32"/>
          <w:lang w:val="en-US"/>
        </w:rPr>
        <w:t xml:space="preserve"> </w:t>
      </w:r>
      <w:r w:rsidRPr="00EC0EFD">
        <w:rPr>
          <w:rFonts w:ascii="Arial" w:hAnsi="Arial" w:cs="Arial"/>
          <w:sz w:val="32"/>
          <w:lang w:val="en-US"/>
        </w:rPr>
        <w:t>работник.</w:t>
      </w:r>
      <w:proofErr w:type="gramEnd"/>
      <w:r w:rsidRPr="00EC0EFD">
        <w:rPr>
          <w:rFonts w:ascii="Arial" w:hAnsi="Arial" w:cs="Arial"/>
          <w:sz w:val="32"/>
          <w:lang w:val="en-US"/>
        </w:rPr>
        <w:t xml:space="preserve"> Той се получава, като общият продукт (TP) се раздели на броя на заетите лица (L), т.</w:t>
      </w:r>
      <w:r w:rsidR="00537C33">
        <w:rPr>
          <w:rFonts w:ascii="Arial" w:hAnsi="Arial" w:cs="Arial"/>
          <w:sz w:val="32"/>
          <w:lang w:val="en-US"/>
        </w:rPr>
        <w:t xml:space="preserve"> </w:t>
      </w:r>
      <w:r w:rsidRPr="00EC0EFD">
        <w:rPr>
          <w:rFonts w:ascii="Arial" w:hAnsi="Arial" w:cs="Arial"/>
          <w:sz w:val="32"/>
          <w:lang w:val="en-US"/>
        </w:rPr>
        <w:t xml:space="preserve">е. АР = TP </w:t>
      </w:r>
      <w:r w:rsidR="00D0746B">
        <w:rPr>
          <w:rFonts w:ascii="Arial" w:hAnsi="Arial" w:cs="Arial"/>
          <w:sz w:val="32"/>
        </w:rPr>
        <w:t>/</w:t>
      </w:r>
      <w:r w:rsidR="009106C9">
        <w:rPr>
          <w:rFonts w:ascii="Arial" w:hAnsi="Arial" w:cs="Arial"/>
          <w:sz w:val="32"/>
        </w:rPr>
        <w:t xml:space="preserve"> </w:t>
      </w:r>
      <w:r w:rsidRPr="00EC0EFD">
        <w:rPr>
          <w:rFonts w:ascii="Arial" w:hAnsi="Arial" w:cs="Arial"/>
          <w:sz w:val="32"/>
          <w:lang w:val="en-US"/>
        </w:rPr>
        <w:t>L.</w:t>
      </w:r>
      <w:r w:rsidR="00537C33">
        <w:rPr>
          <w:rFonts w:ascii="Arial" w:hAnsi="Arial" w:cs="Arial"/>
          <w:sz w:val="32"/>
          <w:lang w:val="en-US"/>
        </w:rPr>
        <w:t xml:space="preserve"> </w:t>
      </w:r>
      <w:r w:rsidRPr="00EC0EFD">
        <w:rPr>
          <w:rFonts w:ascii="Arial" w:hAnsi="Arial" w:cs="Arial"/>
          <w:sz w:val="32"/>
          <w:lang w:val="en-US"/>
        </w:rPr>
        <w:t>В този смисъл средният продукт е показател за равнището на производителност на труда.</w:t>
      </w:r>
      <w:r w:rsidR="00537C33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EC0EFD">
        <w:rPr>
          <w:rFonts w:ascii="Arial" w:hAnsi="Arial" w:cs="Arial"/>
          <w:sz w:val="32"/>
          <w:lang w:val="en-US"/>
        </w:rPr>
        <w:t xml:space="preserve">С нарастването на променливия фактор </w:t>
      </w:r>
      <w:r w:rsidR="000E350C">
        <w:rPr>
          <w:rFonts w:ascii="Arial" w:hAnsi="Arial" w:cs="Arial"/>
          <w:sz w:val="32"/>
          <w:lang w:val="en-US"/>
        </w:rPr>
        <w:t>(L) отначало средният продукт и</w:t>
      </w:r>
      <w:r w:rsidRPr="00EC0EFD">
        <w:rPr>
          <w:rFonts w:ascii="Arial" w:hAnsi="Arial" w:cs="Arial"/>
          <w:sz w:val="32"/>
          <w:lang w:val="en-US"/>
        </w:rPr>
        <w:t xml:space="preserve"> производителността расте, а след това намалява.</w:t>
      </w:r>
      <w:proofErr w:type="gramEnd"/>
      <w:r w:rsidRPr="00EC0EFD">
        <w:rPr>
          <w:rFonts w:ascii="Arial" w:hAnsi="Arial" w:cs="Arial"/>
          <w:sz w:val="32"/>
          <w:lang w:val="en-US"/>
        </w:rPr>
        <w:t xml:space="preserve"> </w:t>
      </w:r>
      <w:proofErr w:type="gramStart"/>
      <w:r w:rsidRPr="00EC0EFD">
        <w:rPr>
          <w:rFonts w:ascii="Arial" w:hAnsi="Arial" w:cs="Arial"/>
          <w:sz w:val="32"/>
          <w:lang w:val="en-US"/>
        </w:rPr>
        <w:t>Изменението на величината на пределния продукт</w:t>
      </w:r>
      <w:r w:rsidR="007C5928">
        <w:rPr>
          <w:rFonts w:ascii="Arial" w:hAnsi="Arial" w:cs="Arial"/>
          <w:sz w:val="32"/>
        </w:rPr>
        <w:t xml:space="preserve"> </w:t>
      </w:r>
      <w:r w:rsidRPr="00EC0EFD">
        <w:rPr>
          <w:rFonts w:ascii="Arial" w:hAnsi="Arial" w:cs="Arial"/>
          <w:sz w:val="32"/>
          <w:lang w:val="en-US"/>
        </w:rPr>
        <w:t>е толкова, колкото носи увеличението на променливия фактор с единица.</w:t>
      </w:r>
      <w:proofErr w:type="gramEnd"/>
    </w:p>
    <w:p w:rsidR="00537C33" w:rsidRDefault="00537C33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</w:p>
    <w:p w:rsidR="00EC0EFD" w:rsidRPr="00EC0EFD" w:rsidRDefault="00EC0EFD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proofErr w:type="gramStart"/>
      <w:r w:rsidRPr="00EC0EFD">
        <w:rPr>
          <w:rFonts w:ascii="Arial" w:hAnsi="Arial" w:cs="Arial"/>
          <w:sz w:val="32"/>
          <w:lang w:val="en-US"/>
        </w:rPr>
        <w:t>Пределен продукт (MP) е прирастът на общия продукт вследствие използването на още</w:t>
      </w:r>
      <w:r w:rsidR="00537C33">
        <w:rPr>
          <w:rFonts w:ascii="Arial" w:hAnsi="Arial" w:cs="Arial"/>
          <w:sz w:val="32"/>
          <w:lang w:val="en-US"/>
        </w:rPr>
        <w:t xml:space="preserve"> </w:t>
      </w:r>
      <w:r w:rsidR="009A142B">
        <w:rPr>
          <w:rFonts w:ascii="Arial" w:hAnsi="Arial" w:cs="Arial"/>
          <w:sz w:val="32"/>
          <w:lang w:val="en-US"/>
        </w:rPr>
        <w:t>една, добавъчна</w:t>
      </w:r>
      <w:r w:rsidRPr="00EC0EFD">
        <w:rPr>
          <w:rFonts w:ascii="Arial" w:hAnsi="Arial" w:cs="Arial"/>
          <w:sz w:val="32"/>
          <w:lang w:val="en-US"/>
        </w:rPr>
        <w:t xml:space="preserve"> единица променлив фактор при неизменни други фактори.</w:t>
      </w:r>
      <w:proofErr w:type="gramEnd"/>
    </w:p>
    <w:p w:rsidR="00EC0EFD" w:rsidRPr="00B27DD1" w:rsidRDefault="00EC0EFD" w:rsidP="00207EF9">
      <w:pPr>
        <w:spacing w:after="0"/>
        <w:jc w:val="both"/>
        <w:rPr>
          <w:rFonts w:ascii="Arial" w:hAnsi="Arial" w:cs="Arial"/>
          <w:sz w:val="32"/>
        </w:rPr>
      </w:pPr>
      <w:r w:rsidRPr="00EC0EFD">
        <w:rPr>
          <w:rFonts w:ascii="Arial" w:hAnsi="Arial" w:cs="Arial"/>
          <w:sz w:val="32"/>
          <w:lang w:val="en-US"/>
        </w:rPr>
        <w:t>MP = ∆ TP ∕ ∆ L</w:t>
      </w:r>
      <w:r w:rsidRPr="00EC0EFD">
        <w:rPr>
          <w:rFonts w:ascii="Arial" w:hAnsi="Arial" w:cs="Arial"/>
          <w:sz w:val="32"/>
          <w:lang w:val="en-US"/>
        </w:rPr>
        <w:cr/>
      </w:r>
      <w:r w:rsidR="00611F97">
        <w:rPr>
          <w:rFonts w:ascii="Arial" w:hAnsi="Arial" w:cs="Arial"/>
          <w:sz w:val="32"/>
          <w:lang w:val="en-US"/>
        </w:rPr>
        <w:t xml:space="preserve"> </w:t>
      </w:r>
    </w:p>
    <w:p w:rsidR="008F0312" w:rsidRDefault="00611F97" w:rsidP="00207EF9">
      <w:pPr>
        <w:spacing w:after="0"/>
        <w:jc w:val="both"/>
        <w:rPr>
          <w:rFonts w:ascii="Arial" w:hAnsi="Arial" w:cs="Arial"/>
          <w:sz w:val="32"/>
        </w:rPr>
      </w:pPr>
      <w:r w:rsidRPr="00611F97">
        <w:rPr>
          <w:rFonts w:ascii="Arial" w:hAnsi="Arial" w:cs="Arial"/>
          <w:sz w:val="32"/>
        </w:rPr>
        <w:t xml:space="preserve">Графично представяне </w:t>
      </w:r>
      <w:r w:rsidR="00802640">
        <w:rPr>
          <w:rFonts w:ascii="Arial" w:hAnsi="Arial" w:cs="Arial"/>
          <w:sz w:val="32"/>
        </w:rPr>
        <w:t>на общ, среден и пределен продукт има в учебника на Георги Манлиев „Микроикономика”, Четв</w:t>
      </w:r>
      <w:r w:rsidR="00A763BC">
        <w:rPr>
          <w:rFonts w:ascii="Arial" w:hAnsi="Arial" w:cs="Arial"/>
          <w:sz w:val="32"/>
        </w:rPr>
        <w:t>ър</w:t>
      </w:r>
      <w:r w:rsidR="00802640">
        <w:rPr>
          <w:rFonts w:ascii="Arial" w:hAnsi="Arial" w:cs="Arial"/>
          <w:sz w:val="32"/>
        </w:rPr>
        <w:t xml:space="preserve">та глава, стр. 171. </w:t>
      </w:r>
    </w:p>
    <w:p w:rsidR="00802640" w:rsidRDefault="00802640" w:rsidP="00207EF9">
      <w:pPr>
        <w:spacing w:after="0"/>
        <w:jc w:val="both"/>
        <w:rPr>
          <w:rFonts w:ascii="Arial" w:hAnsi="Arial" w:cs="Arial"/>
          <w:sz w:val="32"/>
        </w:rPr>
      </w:pPr>
    </w:p>
    <w:p w:rsidR="00C87177" w:rsidRDefault="00802640" w:rsidP="00207EF9">
      <w:pPr>
        <w:spacing w:after="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Следната и</w:t>
      </w:r>
      <w:r w:rsidR="008F0312">
        <w:rPr>
          <w:rFonts w:ascii="Arial" w:hAnsi="Arial" w:cs="Arial"/>
          <w:sz w:val="32"/>
        </w:rPr>
        <w:t>звадка е от немски сайт</w:t>
      </w:r>
      <w:r w:rsidR="00E134A2">
        <w:rPr>
          <w:rFonts w:ascii="Arial" w:hAnsi="Arial" w:cs="Arial"/>
          <w:sz w:val="32"/>
        </w:rPr>
        <w:t xml:space="preserve">, (която на мен лично повече ми харесва): </w:t>
      </w:r>
    </w:p>
    <w:p w:rsidR="008F0312" w:rsidRDefault="008F0312" w:rsidP="00207EF9">
      <w:pPr>
        <w:spacing w:after="0"/>
        <w:jc w:val="both"/>
        <w:rPr>
          <w:rFonts w:ascii="Arial" w:hAnsi="Arial" w:cs="Arial"/>
          <w:sz w:val="32"/>
        </w:rPr>
      </w:pPr>
    </w:p>
    <w:p w:rsidR="008F0312" w:rsidRDefault="008F0312" w:rsidP="00207EF9">
      <w:pPr>
        <w:spacing w:after="0"/>
        <w:jc w:val="both"/>
        <w:rPr>
          <w:rFonts w:ascii="Arial" w:hAnsi="Arial" w:cs="Arial"/>
          <w:sz w:val="32"/>
        </w:rPr>
      </w:pPr>
    </w:p>
    <w:p w:rsidR="008F0312" w:rsidRDefault="008F0312" w:rsidP="00207EF9">
      <w:pPr>
        <w:spacing w:after="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bg-BG"/>
        </w:rPr>
        <w:drawing>
          <wp:inline distT="0" distB="0" distL="0" distR="0">
            <wp:extent cx="4429125" cy="3152775"/>
            <wp:effectExtent l="19050" t="0" r="9525" b="0"/>
            <wp:docPr id="13" name="Picture 13" descr="D:\Slavka\Desktop\Grenzprodukt-und-Durchschnittsprodu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Slavka\Desktop\Grenzprodukt-und-Durchschnittsproduk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312" w:rsidRDefault="008F0312" w:rsidP="00207EF9">
      <w:pPr>
        <w:spacing w:after="0"/>
        <w:jc w:val="both"/>
        <w:rPr>
          <w:rFonts w:ascii="Arial" w:hAnsi="Arial" w:cs="Arial"/>
          <w:sz w:val="32"/>
        </w:rPr>
      </w:pPr>
    </w:p>
    <w:p w:rsidR="008F0312" w:rsidRDefault="008F0312" w:rsidP="00207EF9">
      <w:pPr>
        <w:spacing w:after="0"/>
        <w:jc w:val="both"/>
        <w:rPr>
          <w:rFonts w:ascii="Arial" w:hAnsi="Arial" w:cs="Arial"/>
          <w:sz w:val="32"/>
          <w:lang w:val="de-DE"/>
        </w:rPr>
      </w:pPr>
      <w:r>
        <w:rPr>
          <w:rFonts w:ascii="Arial" w:hAnsi="Arial" w:cs="Arial"/>
          <w:sz w:val="32"/>
          <w:lang w:val="de-DE"/>
        </w:rPr>
        <w:t xml:space="preserve">Q </w:t>
      </w:r>
      <w:r>
        <w:rPr>
          <w:rFonts w:ascii="Arial" w:hAnsi="Arial" w:cs="Arial"/>
          <w:sz w:val="32"/>
          <w:lang w:val="en-US"/>
        </w:rPr>
        <w:t xml:space="preserve">= </w:t>
      </w:r>
      <w:r>
        <w:rPr>
          <w:rFonts w:ascii="Arial" w:hAnsi="Arial" w:cs="Arial"/>
          <w:sz w:val="32"/>
        </w:rPr>
        <w:t xml:space="preserve">количество </w:t>
      </w:r>
      <w:r>
        <w:rPr>
          <w:rFonts w:ascii="Arial" w:hAnsi="Arial" w:cs="Arial"/>
          <w:sz w:val="32"/>
          <w:lang w:val="de-DE"/>
        </w:rPr>
        <w:t>output;</w:t>
      </w:r>
    </w:p>
    <w:p w:rsidR="008F0312" w:rsidRDefault="008F0312" w:rsidP="00207EF9">
      <w:pPr>
        <w:spacing w:after="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  <w:lang w:val="de-DE"/>
        </w:rPr>
        <w:t xml:space="preserve">L (labour) = </w:t>
      </w:r>
      <w:r>
        <w:rPr>
          <w:rFonts w:ascii="Arial" w:hAnsi="Arial" w:cs="Arial"/>
          <w:sz w:val="32"/>
        </w:rPr>
        <w:t>количество работа</w:t>
      </w:r>
      <w:r w:rsidR="00222740">
        <w:rPr>
          <w:rFonts w:ascii="Arial" w:hAnsi="Arial" w:cs="Arial"/>
          <w:sz w:val="32"/>
        </w:rPr>
        <w:t>/труд</w:t>
      </w:r>
      <w:r>
        <w:rPr>
          <w:rFonts w:ascii="Arial" w:hAnsi="Arial" w:cs="Arial"/>
          <w:sz w:val="32"/>
        </w:rPr>
        <w:t xml:space="preserve"> </w:t>
      </w:r>
    </w:p>
    <w:p w:rsidR="008F0312" w:rsidRDefault="008F0312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de-DE"/>
        </w:rPr>
        <w:t xml:space="preserve">Grenzprodukt </w:t>
      </w:r>
      <w:r>
        <w:rPr>
          <w:rFonts w:ascii="Arial" w:hAnsi="Arial" w:cs="Arial"/>
          <w:sz w:val="32"/>
          <w:lang w:val="en-US"/>
        </w:rPr>
        <w:t xml:space="preserve">= MP </w:t>
      </w:r>
      <w:r w:rsidR="00C058FB">
        <w:rPr>
          <w:rFonts w:ascii="Arial" w:hAnsi="Arial" w:cs="Arial"/>
          <w:sz w:val="32"/>
          <w:lang w:val="en-US"/>
        </w:rPr>
        <w:t>(marginal product)</w:t>
      </w:r>
    </w:p>
    <w:p w:rsidR="008F0312" w:rsidRPr="00C058FB" w:rsidRDefault="008F0312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en-US"/>
        </w:rPr>
        <w:t>Durchschnittsprodukt = AP</w:t>
      </w:r>
      <w:r w:rsidR="00C058FB">
        <w:rPr>
          <w:rFonts w:ascii="Arial" w:hAnsi="Arial" w:cs="Arial"/>
          <w:sz w:val="32"/>
        </w:rPr>
        <w:t xml:space="preserve"> </w:t>
      </w:r>
      <w:r w:rsidR="00C058FB">
        <w:rPr>
          <w:rFonts w:ascii="Arial" w:hAnsi="Arial" w:cs="Arial"/>
          <w:sz w:val="32"/>
          <w:lang w:val="en-US"/>
        </w:rPr>
        <w:t>(average product)</w:t>
      </w:r>
    </w:p>
    <w:p w:rsidR="00086780" w:rsidRDefault="00086780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</w:p>
    <w:p w:rsidR="00C058FB" w:rsidRDefault="00C058FB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</w:rPr>
        <w:t>т. Е</w:t>
      </w:r>
      <w:r w:rsidR="00086780">
        <w:rPr>
          <w:rFonts w:ascii="Arial" w:hAnsi="Arial" w:cs="Arial"/>
          <w:sz w:val="32"/>
          <w:lang w:val="en-US"/>
        </w:rPr>
        <w:t xml:space="preserve">: </w:t>
      </w:r>
      <w:r>
        <w:rPr>
          <w:rFonts w:ascii="Arial" w:hAnsi="Arial" w:cs="Arial"/>
          <w:sz w:val="32"/>
          <w:lang w:val="de-DE"/>
        </w:rPr>
        <w:t xml:space="preserve">MP </w:t>
      </w:r>
      <w:r>
        <w:rPr>
          <w:rFonts w:ascii="Arial" w:hAnsi="Arial" w:cs="Arial"/>
          <w:sz w:val="32"/>
          <w:lang w:val="en-US"/>
        </w:rPr>
        <w:t xml:space="preserve">= AP, </w:t>
      </w:r>
      <w:r>
        <w:rPr>
          <w:rFonts w:ascii="Arial" w:hAnsi="Arial" w:cs="Arial"/>
          <w:sz w:val="32"/>
        </w:rPr>
        <w:t>т. е. А</w:t>
      </w:r>
      <w:r>
        <w:rPr>
          <w:rFonts w:ascii="Arial" w:hAnsi="Arial" w:cs="Arial"/>
          <w:sz w:val="32"/>
          <w:lang w:val="de-DE"/>
        </w:rPr>
        <w:t xml:space="preserve">P </w:t>
      </w:r>
      <w:r>
        <w:rPr>
          <w:rFonts w:ascii="Arial" w:hAnsi="Arial" w:cs="Arial"/>
          <w:sz w:val="32"/>
        </w:rPr>
        <w:t xml:space="preserve">достига най-високата си точка. </w:t>
      </w:r>
    </w:p>
    <w:p w:rsidR="0074555E" w:rsidRDefault="0074555E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</w:p>
    <w:p w:rsidR="0074555E" w:rsidRPr="0074555E" w:rsidRDefault="0074555E" w:rsidP="00207EF9">
      <w:pPr>
        <w:numPr>
          <w:ilvl w:val="0"/>
          <w:numId w:val="1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bg-BG"/>
        </w:rPr>
      </w:pPr>
      <w:r>
        <w:rPr>
          <w:rFonts w:ascii="Arial" w:eastAsia="Times New Roman" w:hAnsi="Arial" w:cs="Arial"/>
          <w:color w:val="444444"/>
          <w:sz w:val="32"/>
          <w:szCs w:val="32"/>
          <w:lang w:eastAsia="bg-BG"/>
        </w:rPr>
        <w:t>Ако</w:t>
      </w:r>
      <w:r w:rsidRPr="0074555E">
        <w:rPr>
          <w:rFonts w:ascii="Arial" w:eastAsia="Times New Roman" w:hAnsi="Arial" w:cs="Arial"/>
          <w:color w:val="444444"/>
          <w:sz w:val="32"/>
          <w:szCs w:val="32"/>
          <w:lang w:eastAsia="bg-BG"/>
        </w:rPr>
        <w:t xml:space="preserve"> MP = 0, </w:t>
      </w:r>
      <w:r>
        <w:rPr>
          <w:rFonts w:ascii="Arial" w:eastAsia="Times New Roman" w:hAnsi="Arial" w:cs="Arial"/>
          <w:color w:val="444444"/>
          <w:sz w:val="32"/>
          <w:szCs w:val="32"/>
          <w:lang w:eastAsia="bg-BG"/>
        </w:rPr>
        <w:t xml:space="preserve">тогава </w:t>
      </w:r>
      <w:r w:rsidRPr="00150CAE">
        <w:rPr>
          <w:rFonts w:ascii="Arial" w:eastAsia="Times New Roman" w:hAnsi="Arial" w:cs="Arial"/>
          <w:color w:val="444444"/>
          <w:sz w:val="32"/>
          <w:szCs w:val="32"/>
          <w:highlight w:val="yellow"/>
          <w:lang w:val="en-US" w:eastAsia="bg-BG"/>
        </w:rPr>
        <w:t>TP</w:t>
      </w:r>
      <w:r>
        <w:rPr>
          <w:rFonts w:ascii="Arial" w:eastAsia="Times New Roman" w:hAnsi="Arial" w:cs="Arial"/>
          <w:color w:val="444444"/>
          <w:sz w:val="32"/>
          <w:szCs w:val="32"/>
          <w:lang w:val="en-US" w:eastAsia="bg-BG"/>
        </w:rPr>
        <w:t xml:space="preserve"> </w:t>
      </w:r>
      <w:r>
        <w:rPr>
          <w:rFonts w:ascii="Arial" w:eastAsia="Times New Roman" w:hAnsi="Arial" w:cs="Arial"/>
          <w:color w:val="444444"/>
          <w:sz w:val="32"/>
          <w:szCs w:val="32"/>
          <w:lang w:eastAsia="bg-BG"/>
        </w:rPr>
        <w:t>достига своя максимум.</w:t>
      </w:r>
    </w:p>
    <w:p w:rsidR="0074555E" w:rsidRPr="0074555E" w:rsidRDefault="0074555E" w:rsidP="00207EF9">
      <w:pPr>
        <w:numPr>
          <w:ilvl w:val="0"/>
          <w:numId w:val="1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bg-BG"/>
        </w:rPr>
      </w:pPr>
      <w:r>
        <w:rPr>
          <w:rFonts w:ascii="Arial" w:eastAsia="Times New Roman" w:hAnsi="Arial" w:cs="Arial"/>
          <w:color w:val="444444"/>
          <w:sz w:val="32"/>
          <w:szCs w:val="32"/>
          <w:lang w:eastAsia="bg-BG"/>
        </w:rPr>
        <w:t xml:space="preserve">Ако </w:t>
      </w:r>
      <w:r w:rsidRPr="0074555E">
        <w:rPr>
          <w:rFonts w:ascii="Arial" w:eastAsia="Times New Roman" w:hAnsi="Arial" w:cs="Arial"/>
          <w:color w:val="444444"/>
          <w:sz w:val="32"/>
          <w:szCs w:val="32"/>
          <w:lang w:eastAsia="bg-BG"/>
        </w:rPr>
        <w:t xml:space="preserve">MP &gt; AP, </w:t>
      </w:r>
      <w:r>
        <w:rPr>
          <w:rFonts w:ascii="Arial" w:eastAsia="Times New Roman" w:hAnsi="Arial" w:cs="Arial"/>
          <w:color w:val="444444"/>
          <w:sz w:val="32"/>
          <w:szCs w:val="32"/>
          <w:lang w:eastAsia="bg-BG"/>
        </w:rPr>
        <w:t>AP се покачва/расте.</w:t>
      </w:r>
    </w:p>
    <w:p w:rsidR="0074555E" w:rsidRPr="0074555E" w:rsidRDefault="0074555E" w:rsidP="00207EF9">
      <w:pPr>
        <w:numPr>
          <w:ilvl w:val="0"/>
          <w:numId w:val="1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bg-BG"/>
        </w:rPr>
      </w:pPr>
      <w:r>
        <w:rPr>
          <w:rFonts w:ascii="Arial" w:eastAsia="Times New Roman" w:hAnsi="Arial" w:cs="Arial"/>
          <w:color w:val="444444"/>
          <w:sz w:val="32"/>
          <w:szCs w:val="32"/>
          <w:lang w:eastAsia="bg-BG"/>
        </w:rPr>
        <w:t>Ако</w:t>
      </w:r>
      <w:r w:rsidRPr="0074555E">
        <w:rPr>
          <w:rFonts w:ascii="Arial" w:eastAsia="Times New Roman" w:hAnsi="Arial" w:cs="Arial"/>
          <w:color w:val="444444"/>
          <w:sz w:val="32"/>
          <w:szCs w:val="32"/>
          <w:lang w:eastAsia="bg-BG"/>
        </w:rPr>
        <w:t xml:space="preserve"> MP &lt; AP, </w:t>
      </w:r>
      <w:r>
        <w:rPr>
          <w:rFonts w:ascii="Arial" w:eastAsia="Times New Roman" w:hAnsi="Arial" w:cs="Arial"/>
          <w:color w:val="444444"/>
          <w:sz w:val="32"/>
          <w:szCs w:val="32"/>
          <w:lang w:eastAsia="bg-BG"/>
        </w:rPr>
        <w:t>AP намалява.</w:t>
      </w:r>
    </w:p>
    <w:p w:rsidR="0074555E" w:rsidRPr="0074555E" w:rsidRDefault="0074555E" w:rsidP="00207EF9">
      <w:pPr>
        <w:numPr>
          <w:ilvl w:val="0"/>
          <w:numId w:val="13"/>
        </w:numPr>
        <w:shd w:val="clear" w:color="auto" w:fill="FFFFFF"/>
        <w:spacing w:after="0" w:line="384" w:lineRule="atLeast"/>
        <w:ind w:left="450"/>
        <w:jc w:val="both"/>
        <w:textAlignment w:val="baseline"/>
        <w:rPr>
          <w:rFonts w:ascii="Arial" w:eastAsia="Times New Roman" w:hAnsi="Arial" w:cs="Arial"/>
          <w:color w:val="444444"/>
          <w:sz w:val="32"/>
          <w:szCs w:val="32"/>
          <w:lang w:eastAsia="bg-BG"/>
        </w:rPr>
      </w:pPr>
      <w:r>
        <w:rPr>
          <w:rFonts w:ascii="Arial" w:eastAsia="Times New Roman" w:hAnsi="Arial" w:cs="Arial"/>
          <w:color w:val="444444"/>
          <w:sz w:val="32"/>
          <w:szCs w:val="32"/>
          <w:lang w:eastAsia="bg-BG"/>
        </w:rPr>
        <w:t>Ако</w:t>
      </w:r>
      <w:r w:rsidRPr="0074555E">
        <w:rPr>
          <w:rFonts w:ascii="Arial" w:eastAsia="Times New Roman" w:hAnsi="Arial" w:cs="Arial"/>
          <w:color w:val="444444"/>
          <w:sz w:val="32"/>
          <w:szCs w:val="32"/>
          <w:lang w:eastAsia="bg-BG"/>
        </w:rPr>
        <w:t xml:space="preserve"> MP = AP, </w:t>
      </w:r>
      <w:r>
        <w:rPr>
          <w:rFonts w:ascii="Arial" w:eastAsia="Times New Roman" w:hAnsi="Arial" w:cs="Arial"/>
          <w:color w:val="444444"/>
          <w:sz w:val="32"/>
          <w:szCs w:val="32"/>
          <w:lang w:eastAsia="bg-BG"/>
        </w:rPr>
        <w:t xml:space="preserve">тогава </w:t>
      </w:r>
      <w:r w:rsidRPr="00150CAE">
        <w:rPr>
          <w:rFonts w:ascii="Arial" w:eastAsia="Times New Roman" w:hAnsi="Arial" w:cs="Arial"/>
          <w:color w:val="444444"/>
          <w:sz w:val="32"/>
          <w:szCs w:val="32"/>
          <w:highlight w:val="yellow"/>
          <w:lang w:val="de-DE" w:eastAsia="bg-BG"/>
        </w:rPr>
        <w:t>AP</w:t>
      </w:r>
      <w:r>
        <w:rPr>
          <w:rFonts w:ascii="Arial" w:eastAsia="Times New Roman" w:hAnsi="Arial" w:cs="Arial"/>
          <w:color w:val="444444"/>
          <w:sz w:val="32"/>
          <w:szCs w:val="32"/>
          <w:lang w:val="de-DE" w:eastAsia="bg-BG"/>
        </w:rPr>
        <w:t xml:space="preserve"> </w:t>
      </w:r>
      <w:r>
        <w:rPr>
          <w:rFonts w:ascii="Arial" w:eastAsia="Times New Roman" w:hAnsi="Arial" w:cs="Arial"/>
          <w:color w:val="444444"/>
          <w:sz w:val="32"/>
          <w:szCs w:val="32"/>
          <w:lang w:eastAsia="bg-BG"/>
        </w:rPr>
        <w:t xml:space="preserve">достига своя максимум. </w:t>
      </w:r>
    </w:p>
    <w:p w:rsidR="0074555E" w:rsidRPr="0074555E" w:rsidRDefault="0074555E" w:rsidP="00207EF9">
      <w:pPr>
        <w:spacing w:after="0"/>
        <w:jc w:val="both"/>
        <w:rPr>
          <w:rFonts w:ascii="Arial" w:hAnsi="Arial" w:cs="Arial"/>
          <w:sz w:val="32"/>
          <w:lang w:val="en-US"/>
        </w:rPr>
      </w:pPr>
    </w:p>
    <w:p w:rsidR="008F0312" w:rsidRPr="009433BF" w:rsidRDefault="008F0312" w:rsidP="00207EF9">
      <w:pPr>
        <w:spacing w:after="0"/>
        <w:jc w:val="both"/>
        <w:rPr>
          <w:rFonts w:ascii="Arial" w:hAnsi="Arial" w:cs="Arial"/>
          <w:sz w:val="32"/>
        </w:rPr>
      </w:pPr>
    </w:p>
    <w:p w:rsidR="00875886" w:rsidRPr="004C7A9D" w:rsidRDefault="00875886" w:rsidP="00207EF9">
      <w:p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39.</w:t>
      </w:r>
      <w:r w:rsidRPr="004C7A9D">
        <w:rPr>
          <w:rFonts w:ascii="Arial" w:hAnsi="Arial" w:cs="Arial"/>
          <w:b/>
          <w:sz w:val="32"/>
          <w:lang w:val="en-US"/>
        </w:rPr>
        <w:tab/>
        <w:t>Лихвен процент и настояща стойност</w:t>
      </w:r>
    </w:p>
    <w:p w:rsidR="008C10FD" w:rsidRPr="008C10FD" w:rsidRDefault="008C10FD" w:rsidP="00207EF9">
      <w:pPr>
        <w:jc w:val="both"/>
        <w:rPr>
          <w:rFonts w:ascii="Arial" w:hAnsi="Arial" w:cs="Arial"/>
          <w:sz w:val="32"/>
        </w:rPr>
      </w:pPr>
      <w:r w:rsidRPr="008C10FD">
        <w:rPr>
          <w:rFonts w:ascii="Arial" w:hAnsi="Arial" w:cs="Arial"/>
          <w:sz w:val="32"/>
        </w:rPr>
        <w:lastRenderedPageBreak/>
        <w:t>Лихвата изпълнява важна роля в икономиката. Тя влияе върху почти всички икономически резултати, но гл</w:t>
      </w:r>
      <w:r w:rsidR="009D4D63">
        <w:rPr>
          <w:rFonts w:ascii="Arial" w:hAnsi="Arial" w:cs="Arial"/>
          <w:sz w:val="32"/>
        </w:rPr>
        <w:t>а</w:t>
      </w:r>
      <w:r w:rsidRPr="008C10FD">
        <w:rPr>
          <w:rFonts w:ascii="Arial" w:hAnsi="Arial" w:cs="Arial"/>
          <w:sz w:val="32"/>
        </w:rPr>
        <w:t>вно върху темповете на икономическо развитие и икономическата активност.</w:t>
      </w:r>
    </w:p>
    <w:p w:rsidR="009C69C8" w:rsidRDefault="008C10FD" w:rsidP="00207EF9">
      <w:pPr>
        <w:jc w:val="both"/>
        <w:rPr>
          <w:rFonts w:ascii="Arial" w:hAnsi="Arial" w:cs="Arial"/>
          <w:sz w:val="32"/>
        </w:rPr>
      </w:pPr>
      <w:r w:rsidRPr="008C10FD">
        <w:rPr>
          <w:rFonts w:ascii="Arial" w:hAnsi="Arial" w:cs="Arial"/>
          <w:sz w:val="32"/>
        </w:rPr>
        <w:t>Лихвеният процент е обобщаващо понятие, посредст</w:t>
      </w:r>
      <w:r w:rsidR="008B3D72">
        <w:rPr>
          <w:rFonts w:ascii="Arial" w:hAnsi="Arial" w:cs="Arial"/>
          <w:sz w:val="32"/>
        </w:rPr>
        <w:t>в</w:t>
      </w:r>
      <w:r w:rsidRPr="008C10FD">
        <w:rPr>
          <w:rFonts w:ascii="Arial" w:hAnsi="Arial" w:cs="Arial"/>
          <w:sz w:val="32"/>
        </w:rPr>
        <w:t>ом което се изпращат ценови сигнали до кредиторите, заемополучателите, спестителите, инвеститорите и потребителите. Лихвените проценти се проявяават в практиката в различни форми и видове: за кредити, депозити, ценни книжа и др. Централните банки в различните държави определят т.</w:t>
      </w:r>
      <w:r w:rsidR="007E476A">
        <w:rPr>
          <w:rFonts w:ascii="Arial" w:hAnsi="Arial" w:cs="Arial"/>
          <w:sz w:val="32"/>
        </w:rPr>
        <w:t xml:space="preserve"> </w:t>
      </w:r>
      <w:r w:rsidRPr="008C10FD">
        <w:rPr>
          <w:rFonts w:ascii="Arial" w:hAnsi="Arial" w:cs="Arial"/>
          <w:sz w:val="32"/>
        </w:rPr>
        <w:t>нар. базисен лихвен процент, наричан у нас основен лихвен процент, използван на междубанкови</w:t>
      </w:r>
      <w:r w:rsidR="007E476A">
        <w:rPr>
          <w:rFonts w:ascii="Arial" w:hAnsi="Arial" w:cs="Arial"/>
          <w:sz w:val="32"/>
        </w:rPr>
        <w:t>я</w:t>
      </w:r>
      <w:r w:rsidRPr="008C10FD">
        <w:rPr>
          <w:rFonts w:ascii="Arial" w:hAnsi="Arial" w:cs="Arial"/>
          <w:sz w:val="32"/>
        </w:rPr>
        <w:t xml:space="preserve"> пазар главно при рефинансирането на търговските банки.</w:t>
      </w:r>
    </w:p>
    <w:p w:rsidR="000541F5" w:rsidRDefault="000541F5" w:rsidP="00207EF9">
      <w:pPr>
        <w:jc w:val="both"/>
        <w:rPr>
          <w:rFonts w:ascii="Arial" w:hAnsi="Arial" w:cs="Arial"/>
          <w:sz w:val="32"/>
        </w:rPr>
      </w:pPr>
    </w:p>
    <w:p w:rsidR="0098141E" w:rsidRDefault="0098141E" w:rsidP="00207EF9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Настояща стойност ?</w:t>
      </w:r>
    </w:p>
    <w:p w:rsidR="0098141E" w:rsidRDefault="0098141E" w:rsidP="00207EF9">
      <w:pPr>
        <w:jc w:val="both"/>
        <w:rPr>
          <w:rFonts w:ascii="Arial" w:hAnsi="Arial" w:cs="Arial"/>
          <w:sz w:val="32"/>
        </w:rPr>
      </w:pPr>
    </w:p>
    <w:p w:rsidR="00152066" w:rsidRPr="004C7A9D" w:rsidRDefault="00152066" w:rsidP="00207EF9">
      <w:pPr>
        <w:jc w:val="both"/>
        <w:rPr>
          <w:rFonts w:ascii="Arial" w:hAnsi="Arial" w:cs="Arial"/>
          <w:sz w:val="32"/>
        </w:rPr>
      </w:pPr>
      <w:r w:rsidRPr="00152066">
        <w:rPr>
          <w:rFonts w:ascii="Arial" w:hAnsi="Arial" w:cs="Arial"/>
          <w:b/>
          <w:sz w:val="32"/>
        </w:rPr>
        <w:t xml:space="preserve">Повишаването на лихвения процент в краткосрочен план увеличава спестяванеията, а в дъргосрочен - ги намалява. </w:t>
      </w:r>
      <w:r w:rsidRPr="00152066">
        <w:rPr>
          <w:rFonts w:ascii="Arial" w:hAnsi="Arial" w:cs="Arial"/>
          <w:sz w:val="32"/>
        </w:rPr>
        <w:t>Равнището на лихвените проценти на спестяванията и кредитите се формират в краткосрочен план на основата на парично-кредитната политика на държавата, т.</w:t>
      </w:r>
      <w:r w:rsidR="00033BF3">
        <w:rPr>
          <w:rFonts w:ascii="Arial" w:hAnsi="Arial" w:cs="Arial"/>
          <w:sz w:val="32"/>
        </w:rPr>
        <w:t xml:space="preserve"> </w:t>
      </w:r>
      <w:r w:rsidRPr="00152066">
        <w:rPr>
          <w:rFonts w:ascii="Arial" w:hAnsi="Arial" w:cs="Arial"/>
          <w:sz w:val="32"/>
        </w:rPr>
        <w:t>е.</w:t>
      </w:r>
      <w:r w:rsidR="00033BF3">
        <w:rPr>
          <w:rFonts w:ascii="Arial" w:hAnsi="Arial" w:cs="Arial"/>
          <w:sz w:val="32"/>
        </w:rPr>
        <w:t xml:space="preserve"> </w:t>
      </w:r>
      <w:r w:rsidRPr="00152066">
        <w:rPr>
          <w:rFonts w:ascii="Arial" w:hAnsi="Arial" w:cs="Arial"/>
          <w:sz w:val="32"/>
        </w:rPr>
        <w:t>на централната банка, а в дъргосрочен план - на паричния пазар. Върху лихвените проценти влияят и други фактори, в това число : влиянието на еластичността на търсенето и предлагането на вносни и износни стоки върху промените на цените в страната.</w:t>
      </w:r>
    </w:p>
    <w:p w:rsidR="005D1C10" w:rsidRPr="004C7A9D" w:rsidRDefault="00875886" w:rsidP="00207EF9">
      <w:pPr>
        <w:jc w:val="both"/>
        <w:rPr>
          <w:rFonts w:ascii="Arial" w:hAnsi="Arial" w:cs="Arial"/>
          <w:b/>
          <w:sz w:val="32"/>
          <w:lang w:val="en-US"/>
        </w:rPr>
      </w:pPr>
      <w:r w:rsidRPr="004C7A9D">
        <w:rPr>
          <w:rFonts w:ascii="Arial" w:hAnsi="Arial" w:cs="Arial"/>
          <w:b/>
          <w:sz w:val="32"/>
          <w:lang w:val="en-US"/>
        </w:rPr>
        <w:t>40.</w:t>
      </w:r>
      <w:r w:rsidRPr="004C7A9D">
        <w:rPr>
          <w:rFonts w:ascii="Arial" w:hAnsi="Arial" w:cs="Arial"/>
          <w:b/>
          <w:sz w:val="32"/>
          <w:lang w:val="en-US"/>
        </w:rPr>
        <w:tab/>
        <w:t>Работна заплата - предимства и недостатъци на система с минимална заплата</w:t>
      </w: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i/>
          <w:sz w:val="32"/>
          <w:lang w:val="en-US"/>
        </w:rPr>
      </w:pPr>
      <w:r w:rsidRPr="004C7A9D">
        <w:rPr>
          <w:rFonts w:ascii="Arial" w:hAnsi="Arial" w:cs="Arial"/>
          <w:i/>
          <w:sz w:val="32"/>
          <w:lang w:val="en-US"/>
        </w:rPr>
        <w:lastRenderedPageBreak/>
        <w:t>Предимствата на система с минимална заплата над нивото на равновесната заплата са:</w:t>
      </w:r>
    </w:p>
    <w:p w:rsidR="00875886" w:rsidRPr="003B10B4" w:rsidRDefault="00875886" w:rsidP="00207EF9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3B10B4">
        <w:rPr>
          <w:rFonts w:ascii="Arial" w:hAnsi="Arial" w:cs="Arial"/>
          <w:sz w:val="32"/>
          <w:lang w:val="en-US"/>
        </w:rPr>
        <w:t>Повече доход за получателите на минимална заплата, които са в състояние да запазят работните си места.</w:t>
      </w:r>
    </w:p>
    <w:p w:rsidR="00875886" w:rsidRPr="009840DF" w:rsidRDefault="00875886" w:rsidP="00207EF9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3B10B4">
        <w:rPr>
          <w:rFonts w:ascii="Arial" w:hAnsi="Arial" w:cs="Arial"/>
          <w:sz w:val="32"/>
          <w:lang w:val="en-US"/>
        </w:rPr>
        <w:t>По-високи стимули за търсене на работа.</w:t>
      </w:r>
    </w:p>
    <w:p w:rsidR="009840DF" w:rsidRPr="009840DF" w:rsidRDefault="00875886" w:rsidP="00207EF9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9840DF">
        <w:rPr>
          <w:rFonts w:ascii="Arial" w:hAnsi="Arial" w:cs="Arial"/>
          <w:sz w:val="32"/>
          <w:lang w:val="en-US"/>
        </w:rPr>
        <w:t>Възможна по-висока удовлетвореност от работата и по-ограничено “текучество на кадри”.</w:t>
      </w:r>
    </w:p>
    <w:p w:rsidR="009840DF" w:rsidRPr="009840DF" w:rsidRDefault="009840DF" w:rsidP="00207EF9">
      <w:pPr>
        <w:pStyle w:val="ListParagraph"/>
        <w:spacing w:after="0"/>
        <w:jc w:val="both"/>
        <w:rPr>
          <w:rFonts w:ascii="Arial" w:hAnsi="Arial" w:cs="Arial"/>
          <w:sz w:val="32"/>
          <w:lang w:val="en-US"/>
        </w:rPr>
      </w:pPr>
    </w:p>
    <w:p w:rsidR="00875886" w:rsidRPr="004C7A9D" w:rsidRDefault="00875886" w:rsidP="00207EF9">
      <w:pPr>
        <w:spacing w:after="0"/>
        <w:jc w:val="both"/>
        <w:rPr>
          <w:rFonts w:ascii="Arial" w:hAnsi="Arial" w:cs="Arial"/>
          <w:i/>
          <w:sz w:val="32"/>
          <w:lang w:val="en-US"/>
        </w:rPr>
      </w:pPr>
      <w:r w:rsidRPr="004C7A9D">
        <w:rPr>
          <w:rFonts w:ascii="Arial" w:hAnsi="Arial" w:cs="Arial"/>
          <w:i/>
          <w:sz w:val="32"/>
          <w:lang w:val="en-US"/>
        </w:rPr>
        <w:t>Недостатъци на системата с минимална заплата над равновесната заплата:</w:t>
      </w:r>
    </w:p>
    <w:p w:rsidR="00875886" w:rsidRPr="00543E79" w:rsidRDefault="00875886" w:rsidP="00207EF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543E79">
        <w:rPr>
          <w:rFonts w:ascii="Arial" w:hAnsi="Arial" w:cs="Arial"/>
          <w:sz w:val="32"/>
          <w:lang w:val="en-US"/>
        </w:rPr>
        <w:t>Намалява търсеното количество труд.</w:t>
      </w:r>
    </w:p>
    <w:p w:rsidR="00875886" w:rsidRPr="00543E79" w:rsidRDefault="00875886" w:rsidP="00207EF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543E79">
        <w:rPr>
          <w:rFonts w:ascii="Arial" w:hAnsi="Arial" w:cs="Arial"/>
          <w:sz w:val="32"/>
          <w:lang w:val="en-US"/>
        </w:rPr>
        <w:t>По-високи производствени разходи и по-ниски печалби.</w:t>
      </w:r>
    </w:p>
    <w:p w:rsidR="00875886" w:rsidRPr="00543E79" w:rsidRDefault="00875886" w:rsidP="00207EF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543E79">
        <w:rPr>
          <w:rFonts w:ascii="Arial" w:hAnsi="Arial" w:cs="Arial"/>
          <w:sz w:val="32"/>
          <w:lang w:val="en-US"/>
        </w:rPr>
        <w:t>По-високи цени.</w:t>
      </w:r>
    </w:p>
    <w:p w:rsidR="00875886" w:rsidRPr="00543E79" w:rsidRDefault="00875886" w:rsidP="00207EF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543E79">
        <w:rPr>
          <w:rFonts w:ascii="Arial" w:hAnsi="Arial" w:cs="Arial"/>
          <w:sz w:val="32"/>
          <w:lang w:val="en-US"/>
        </w:rPr>
        <w:t>По-малко лични средства и средства за обучение.</w:t>
      </w:r>
    </w:p>
    <w:p w:rsidR="00875886" w:rsidRPr="00543E79" w:rsidRDefault="00875886" w:rsidP="00207EF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32"/>
          <w:lang w:val="en-US"/>
        </w:rPr>
      </w:pPr>
      <w:r w:rsidRPr="00543E79">
        <w:rPr>
          <w:rFonts w:ascii="Arial" w:hAnsi="Arial" w:cs="Arial"/>
          <w:sz w:val="32"/>
          <w:lang w:val="en-US"/>
        </w:rPr>
        <w:t>Предвид по-високите цени намалява експорта.</w:t>
      </w:r>
    </w:p>
    <w:sectPr w:rsidR="00875886" w:rsidRPr="00543E79" w:rsidSect="00B8311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F2C" w:rsidRDefault="00FA6F2C" w:rsidP="00D360D8">
      <w:pPr>
        <w:spacing w:after="0" w:line="240" w:lineRule="auto"/>
      </w:pPr>
      <w:r>
        <w:separator/>
      </w:r>
    </w:p>
  </w:endnote>
  <w:endnote w:type="continuationSeparator" w:id="0">
    <w:p w:rsidR="00FA6F2C" w:rsidRDefault="00FA6F2C" w:rsidP="00D3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52401"/>
      <w:docPartObj>
        <w:docPartGallery w:val="Page Numbers (Bottom of Page)"/>
        <w:docPartUnique/>
      </w:docPartObj>
    </w:sdtPr>
    <w:sdtContent>
      <w:p w:rsidR="00D360D8" w:rsidRDefault="00D360D8">
        <w:pPr>
          <w:pStyle w:val="Footer"/>
          <w:jc w:val="center"/>
        </w:pPr>
        <w:fldSimple w:instr=" PAGE   \* MERGEFORMAT ">
          <w:r w:rsidR="005C26D0">
            <w:rPr>
              <w:noProof/>
            </w:rPr>
            <w:t>2</w:t>
          </w:r>
        </w:fldSimple>
      </w:p>
    </w:sdtContent>
  </w:sdt>
  <w:p w:rsidR="00D360D8" w:rsidRDefault="00D360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F2C" w:rsidRDefault="00FA6F2C" w:rsidP="00D360D8">
      <w:pPr>
        <w:spacing w:after="0" w:line="240" w:lineRule="auto"/>
      </w:pPr>
      <w:r>
        <w:separator/>
      </w:r>
    </w:p>
  </w:footnote>
  <w:footnote w:type="continuationSeparator" w:id="0">
    <w:p w:rsidR="00FA6F2C" w:rsidRDefault="00FA6F2C" w:rsidP="00D3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0A7"/>
    <w:multiLevelType w:val="hybridMultilevel"/>
    <w:tmpl w:val="CBFC3A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7312F"/>
    <w:multiLevelType w:val="hybridMultilevel"/>
    <w:tmpl w:val="2346BC60"/>
    <w:lvl w:ilvl="0" w:tplc="4A7E19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F2C5D"/>
    <w:multiLevelType w:val="hybridMultilevel"/>
    <w:tmpl w:val="560A0D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55009"/>
    <w:multiLevelType w:val="multilevel"/>
    <w:tmpl w:val="69DA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2158B3"/>
    <w:multiLevelType w:val="hybridMultilevel"/>
    <w:tmpl w:val="302A0A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046BE"/>
    <w:multiLevelType w:val="multilevel"/>
    <w:tmpl w:val="6590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56659D"/>
    <w:multiLevelType w:val="hybridMultilevel"/>
    <w:tmpl w:val="1F766A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D24CC"/>
    <w:multiLevelType w:val="hybridMultilevel"/>
    <w:tmpl w:val="A26224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41647"/>
    <w:multiLevelType w:val="hybridMultilevel"/>
    <w:tmpl w:val="950C55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C053F"/>
    <w:multiLevelType w:val="hybridMultilevel"/>
    <w:tmpl w:val="D472B4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E6208"/>
    <w:multiLevelType w:val="multilevel"/>
    <w:tmpl w:val="24C4E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755435"/>
    <w:multiLevelType w:val="hybridMultilevel"/>
    <w:tmpl w:val="659A29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71233"/>
    <w:multiLevelType w:val="hybridMultilevel"/>
    <w:tmpl w:val="D6BEF6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76A11"/>
    <w:multiLevelType w:val="hybridMultilevel"/>
    <w:tmpl w:val="DEBC7F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01456"/>
    <w:multiLevelType w:val="hybridMultilevel"/>
    <w:tmpl w:val="DAEE83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3"/>
  </w:num>
  <w:num w:numId="5">
    <w:abstractNumId w:val="0"/>
  </w:num>
  <w:num w:numId="6">
    <w:abstractNumId w:val="14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3FE"/>
    <w:rsid w:val="00003E1A"/>
    <w:rsid w:val="00033BF3"/>
    <w:rsid w:val="000541F5"/>
    <w:rsid w:val="00054BBA"/>
    <w:rsid w:val="00086780"/>
    <w:rsid w:val="000E350C"/>
    <w:rsid w:val="00143F52"/>
    <w:rsid w:val="00150CAE"/>
    <w:rsid w:val="00152066"/>
    <w:rsid w:val="0016191A"/>
    <w:rsid w:val="001F1018"/>
    <w:rsid w:val="00207EF9"/>
    <w:rsid w:val="00222740"/>
    <w:rsid w:val="002C0F3B"/>
    <w:rsid w:val="002D35D1"/>
    <w:rsid w:val="003B10B4"/>
    <w:rsid w:val="003E0D91"/>
    <w:rsid w:val="0044335B"/>
    <w:rsid w:val="0046057A"/>
    <w:rsid w:val="00491326"/>
    <w:rsid w:val="004C7A9D"/>
    <w:rsid w:val="00537C33"/>
    <w:rsid w:val="00542230"/>
    <w:rsid w:val="00543E79"/>
    <w:rsid w:val="00574E71"/>
    <w:rsid w:val="005C26D0"/>
    <w:rsid w:val="005D1C10"/>
    <w:rsid w:val="005F28CD"/>
    <w:rsid w:val="00605075"/>
    <w:rsid w:val="00611F97"/>
    <w:rsid w:val="0061316D"/>
    <w:rsid w:val="006176EC"/>
    <w:rsid w:val="00647B8B"/>
    <w:rsid w:val="00662BDB"/>
    <w:rsid w:val="00666532"/>
    <w:rsid w:val="00673B48"/>
    <w:rsid w:val="00684E84"/>
    <w:rsid w:val="0069755B"/>
    <w:rsid w:val="006C6BF3"/>
    <w:rsid w:val="006E6FB1"/>
    <w:rsid w:val="0074555E"/>
    <w:rsid w:val="007C5928"/>
    <w:rsid w:val="007E476A"/>
    <w:rsid w:val="00802640"/>
    <w:rsid w:val="00814BF4"/>
    <w:rsid w:val="00875886"/>
    <w:rsid w:val="008B3D72"/>
    <w:rsid w:val="008C10FD"/>
    <w:rsid w:val="008D28E4"/>
    <w:rsid w:val="008D5D43"/>
    <w:rsid w:val="008F0312"/>
    <w:rsid w:val="009023EA"/>
    <w:rsid w:val="00903E0A"/>
    <w:rsid w:val="009106C9"/>
    <w:rsid w:val="00933945"/>
    <w:rsid w:val="009433BF"/>
    <w:rsid w:val="0098141E"/>
    <w:rsid w:val="009840DF"/>
    <w:rsid w:val="00985F9A"/>
    <w:rsid w:val="009A142B"/>
    <w:rsid w:val="009C466B"/>
    <w:rsid w:val="009C69C8"/>
    <w:rsid w:val="009D2F59"/>
    <w:rsid w:val="009D4D63"/>
    <w:rsid w:val="00A07AA4"/>
    <w:rsid w:val="00A10191"/>
    <w:rsid w:val="00A715AD"/>
    <w:rsid w:val="00A71FA9"/>
    <w:rsid w:val="00A763BC"/>
    <w:rsid w:val="00AB1DFE"/>
    <w:rsid w:val="00AB52EA"/>
    <w:rsid w:val="00B16C33"/>
    <w:rsid w:val="00B27DD1"/>
    <w:rsid w:val="00B60FF0"/>
    <w:rsid w:val="00B63445"/>
    <w:rsid w:val="00B8311E"/>
    <w:rsid w:val="00BA703A"/>
    <w:rsid w:val="00BE3D72"/>
    <w:rsid w:val="00C058FB"/>
    <w:rsid w:val="00C53D1F"/>
    <w:rsid w:val="00C75F18"/>
    <w:rsid w:val="00C87177"/>
    <w:rsid w:val="00C94CAA"/>
    <w:rsid w:val="00CF708C"/>
    <w:rsid w:val="00D0746B"/>
    <w:rsid w:val="00D155D3"/>
    <w:rsid w:val="00D276A7"/>
    <w:rsid w:val="00D360D8"/>
    <w:rsid w:val="00D864DF"/>
    <w:rsid w:val="00DA7688"/>
    <w:rsid w:val="00DE16CB"/>
    <w:rsid w:val="00E0265B"/>
    <w:rsid w:val="00E134A2"/>
    <w:rsid w:val="00EC0EFD"/>
    <w:rsid w:val="00F160FE"/>
    <w:rsid w:val="00F643FE"/>
    <w:rsid w:val="00F64537"/>
    <w:rsid w:val="00F93E80"/>
    <w:rsid w:val="00FA6F2C"/>
    <w:rsid w:val="00FF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4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265B"/>
  </w:style>
  <w:style w:type="character" w:styleId="Hyperlink">
    <w:name w:val="Hyperlink"/>
    <w:basedOn w:val="DefaultParagraphFont"/>
    <w:uiPriority w:val="99"/>
    <w:semiHidden/>
    <w:unhideWhenUsed/>
    <w:rsid w:val="00E026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D3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0D8"/>
  </w:style>
  <w:style w:type="paragraph" w:styleId="Footer">
    <w:name w:val="footer"/>
    <w:basedOn w:val="Normal"/>
    <w:link w:val="FooterChar"/>
    <w:uiPriority w:val="99"/>
    <w:unhideWhenUsed/>
    <w:rsid w:val="00D3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4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wikipedia.org/wiki/%D0%92%D1%80%D0%B5%D0%BC%D0%B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16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Ralitsa</cp:lastModifiedBy>
  <cp:revision>96</cp:revision>
  <dcterms:created xsi:type="dcterms:W3CDTF">2014-11-20T07:13:00Z</dcterms:created>
  <dcterms:modified xsi:type="dcterms:W3CDTF">2014-11-20T09:03:00Z</dcterms:modified>
</cp:coreProperties>
</file>