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D28" w:rsidRDefault="00491D28" w:rsidP="00491D28">
      <w:r>
        <w:t>Информацията представлява актив с висока стойност за бизнеса. Информационната сигурност е на първо място проблем на мениджмънта на компаниите, но засяга персонала, организацията на работа, бизнес процесите, технологиите и фирмената политика. Изграждането на информационни системи и обезпечаването на информационна сигурност е процес, който има за цел да минимизира риска от загуба, компрометиране или неправилна употреба на информация, което би довело до вреди за организацията. Сигурността на информацията се състои в запазването на нейните основни характеристики:</w:t>
      </w:r>
    </w:p>
    <w:p w:rsidR="00491D28" w:rsidRDefault="00491D28" w:rsidP="00491D28"/>
    <w:p w:rsidR="00491D28" w:rsidRDefault="00491D28" w:rsidP="00491D28">
      <w:r>
        <w:t xml:space="preserve">    конфиденциалност – информацията се използва само от оторизираните за това лица;</w:t>
      </w:r>
    </w:p>
    <w:p w:rsidR="00491D28" w:rsidRDefault="00491D28" w:rsidP="00491D28">
      <w:r>
        <w:t xml:space="preserve">    цялостност – информацията е пълна, правилна и измененията не нарушават нейната цялостност;</w:t>
      </w:r>
    </w:p>
    <w:p w:rsidR="00491D28" w:rsidRDefault="00491D28" w:rsidP="00491D28">
      <w:r>
        <w:t xml:space="preserve">    достъпност – оторизираните лица имат достъп до информацията, когато това е необходимо.</w:t>
      </w:r>
    </w:p>
    <w:p w:rsidR="00491D28" w:rsidRDefault="00491D28" w:rsidP="00491D28"/>
    <w:p w:rsidR="00491D28" w:rsidRDefault="00491D28" w:rsidP="00491D28">
      <w:r>
        <w:t>Конфиденциалността и целостта могат да се осигурят чрез криптографски методи. Криптирането на данните позволява никой да не може да прочете дадена информация. Посредством оторизиране - никой не може да вижда, копира или изтрива дадена информация. При комбинация на оторизиране на потребителите и криптиране на данните хакер може да достигне до данните единствено ако притежава необходимия сертификат за оторизиране и ключа към криптиране.</w:t>
      </w:r>
    </w:p>
    <w:p w:rsidR="00491D28" w:rsidRDefault="00491D28" w:rsidP="00491D28"/>
    <w:p w:rsidR="00491D28" w:rsidRDefault="00491D28" w:rsidP="00491D28">
      <w:r>
        <w:t>Стандарт ISO 17799:2000 съдържа препоръки за управление на информационната сигурност. Той представя най-добрите практики по сигурността, които могат да бъдат приложени във всяка компания независимо от нейния размер и спецификата на дейността й. ISO 17799:2000 покрива различни аспекти на сигурността като: планиране на кризисни ситуации; физическа сигурност; въпроси на сигурността, свързани с персонала; контрол на достъпа до информационните системи; сигурност при разработка и поддръжка на информационни системи.</w:t>
      </w:r>
    </w:p>
    <w:p w:rsidR="00491D28" w:rsidRDefault="00491D28" w:rsidP="00491D28"/>
    <w:p w:rsidR="00491D28" w:rsidRDefault="00491D28" w:rsidP="00491D28">
      <w:r>
        <w:t>Стандартът не е обвързан с определена информационна технология. От своя страна стандарт BS 7799-2 дефинира изисквания към системите за информационна сигурност. Изграждането на система за информационна сигурност в съответствие с изискванията на двойката стандарти ISO 17799:2000 / BS7799-2 е един от най-подходящите начини за управление на рисковете, свързани с информацията във всяка една компания.</w:t>
      </w:r>
    </w:p>
    <w:p w:rsidR="00491D28" w:rsidRDefault="00491D28" w:rsidP="00491D28"/>
    <w:p w:rsidR="00491D28" w:rsidRDefault="00491D28" w:rsidP="00491D28">
      <w:r>
        <w:t>Практическо значение на информационните технологии</w:t>
      </w:r>
    </w:p>
    <w:p w:rsidR="00491D28" w:rsidRDefault="00491D28" w:rsidP="00491D28"/>
    <w:p w:rsidR="00491D28" w:rsidRDefault="00491D28" w:rsidP="00491D28">
      <w:r>
        <w:t xml:space="preserve">Мениджърът и специалистът по човешки ресурси не могат да бъдат специалисти по информационни технологии. Те обаче трябва да бъдат отлични потребители на ИТ и да работят в екип с ИТ специалистите. ИТ специалистите в дадена организация трябва да разбират изискванията на новата икономика, въпреки че те няма да вземат бизнес решения. </w:t>
      </w:r>
      <w:r>
        <w:lastRenderedPageBreak/>
        <w:t>Ръководителят и мениджърът ЧР трябва да наемат интернет експерти, без да намаляват броя на служителите, имащи познания по използваните в момента системи. ИТ отделът може да натрупа опит, като първо създаде интранет мрежа. Ако искате да изградите сами своя стратегия за интернет бизнес, накарайте ИТ отдела да ви обясни как може да се организира това и колко може да струва. В случай че нямате информационен отдел и не искате да инвестирате директно в интернет технологии, трябва да обмислите варианта за външна фирма, която да изпълни тази операция. За реализирането на някои нови услуги може да се окаже, че е по-удобно да се използва външна фирма. Вашата съществуваща ИТ структура трябва да може да се справя с промените. Интернет се променя непрекъснато и за да вървите в правилната посока, са ви необходими определени хора с определени познания и умения.</w:t>
      </w:r>
    </w:p>
    <w:p w:rsidR="00491D28" w:rsidRDefault="00491D28" w:rsidP="00491D28"/>
    <w:p w:rsidR="00C40813" w:rsidRDefault="00491D28" w:rsidP="00491D28">
      <w:r>
        <w:t>Поради широкото приложение на традиционните електронни услуги като електронна поща, отдалечен достъп и уебхостинг, може да е по-разумно тези услуги да се реализират от трети компании, специализирани в областта. При това положение вие ще имате свободни ресурси във вашия ИТ отдел, които можете да използвате за нови, неразпространени все още широко услуги и технологии. Това ще даде възможност на отдела да има контрол върху услугите, без да поддържа ежедневните операции.</w:t>
      </w:r>
      <w:bookmarkStart w:id="0" w:name="_GoBack"/>
      <w:bookmarkEnd w:id="0"/>
    </w:p>
    <w:sectPr w:rsidR="00C40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6E"/>
    <w:rsid w:val="0029666E"/>
    <w:rsid w:val="00491D28"/>
    <w:rsid w:val="00C4081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9D94E-DC70-474C-8005-177F8B5B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468187">
      <w:bodyDiv w:val="1"/>
      <w:marLeft w:val="0"/>
      <w:marRight w:val="0"/>
      <w:marTop w:val="0"/>
      <w:marBottom w:val="0"/>
      <w:divBdr>
        <w:top w:val="none" w:sz="0" w:space="0" w:color="auto"/>
        <w:left w:val="none" w:sz="0" w:space="0" w:color="auto"/>
        <w:bottom w:val="none" w:sz="0" w:space="0" w:color="auto"/>
        <w:right w:val="none" w:sz="0" w:space="0" w:color="auto"/>
      </w:divBdr>
      <w:divsChild>
        <w:div w:id="936058238">
          <w:marLeft w:val="0"/>
          <w:marRight w:val="0"/>
          <w:marTop w:val="0"/>
          <w:marBottom w:val="0"/>
          <w:divBdr>
            <w:top w:val="none" w:sz="0" w:space="0" w:color="auto"/>
            <w:left w:val="none" w:sz="0" w:space="0" w:color="auto"/>
            <w:bottom w:val="none" w:sz="0" w:space="0" w:color="auto"/>
            <w:right w:val="none" w:sz="0" w:space="0" w:color="auto"/>
          </w:divBdr>
          <w:divsChild>
            <w:div w:id="1919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Pesho</dc:creator>
  <cp:keywords/>
  <dc:description/>
  <cp:lastModifiedBy>Pesho</cp:lastModifiedBy>
  <cp:revision>2</cp:revision>
  <dcterms:created xsi:type="dcterms:W3CDTF">2015-10-09T12:37:00Z</dcterms:created>
  <dcterms:modified xsi:type="dcterms:W3CDTF">2015-10-09T12:37:00Z</dcterms:modified>
</cp:coreProperties>
</file>