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E5C0E" w14:textId="7A23E292" w:rsidR="0077015C" w:rsidRDefault="003350E0" w:rsidP="00403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ТЕМА 1</w:t>
      </w:r>
      <w:r w:rsidR="0077015C" w:rsidRPr="00223EF0">
        <w:rPr>
          <w:rFonts w:ascii="Times New Roman" w:hAnsi="Times New Roman" w:cs="Times New Roman"/>
          <w:b/>
          <w:sz w:val="28"/>
          <w:szCs w:val="28"/>
        </w:rPr>
        <w:t>. ЦЕНАТА КАТО ИКОНОМИЧЕСКА КАТЕГОЛИЯ</w:t>
      </w:r>
    </w:p>
    <w:p w14:paraId="2B93EF9F" w14:textId="77777777" w:rsidR="00DF0738" w:rsidRPr="004461F3" w:rsidRDefault="00DF0738" w:rsidP="0040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E709C" w14:textId="77777777" w:rsidR="0077015C" w:rsidRPr="004461F3" w:rsidRDefault="0077015C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t>Целите при разработването на тази учебна тема са следните</w:t>
      </w:r>
      <w:r w:rsidRPr="004461F3">
        <w:rPr>
          <w:rFonts w:ascii="Times New Roman" w:hAnsi="Times New Roman" w:cs="Times New Roman"/>
          <w:sz w:val="28"/>
          <w:szCs w:val="28"/>
        </w:rPr>
        <w:t>:</w:t>
      </w:r>
    </w:p>
    <w:p w14:paraId="20F2DD40" w14:textId="77777777" w:rsidR="0077015C" w:rsidRPr="004461F3" w:rsidRDefault="0077015C" w:rsidP="00B91F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Запознаване със същността и специфичните форми на цените като икономическа категория.</w:t>
      </w:r>
    </w:p>
    <w:p w14:paraId="201EAC28" w14:textId="77777777" w:rsidR="0077015C" w:rsidRPr="004461F3" w:rsidRDefault="0077015C" w:rsidP="00B91F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Определяне на основните подходи на икономическата теория към изучаването на цените.</w:t>
      </w:r>
    </w:p>
    <w:p w14:paraId="53BF2E15" w14:textId="77777777" w:rsidR="0077015C" w:rsidRPr="004461F3" w:rsidRDefault="0077015C" w:rsidP="00B91F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Формулирането на факторите, влияещи на потребителя при покупка.</w:t>
      </w:r>
    </w:p>
    <w:p w14:paraId="6857B444" w14:textId="77777777" w:rsidR="0077015C" w:rsidRDefault="0077015C" w:rsidP="00B91F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Разкриване на приноса на икономическите теории за цените, за развитието на ценовата политика и на маркетинга.</w:t>
      </w:r>
    </w:p>
    <w:p w14:paraId="655C6E77" w14:textId="77777777" w:rsidR="00DF0738" w:rsidRPr="004461F3" w:rsidRDefault="00DF0738" w:rsidP="00DF073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7AB9057" w14:textId="77777777" w:rsidR="0077015C" w:rsidRPr="004461F3" w:rsidRDefault="0077015C" w:rsidP="0040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t>Съдържание на темата</w:t>
      </w:r>
      <w:r w:rsidRPr="004461F3">
        <w:rPr>
          <w:rFonts w:ascii="Times New Roman" w:hAnsi="Times New Roman" w:cs="Times New Roman"/>
          <w:sz w:val="28"/>
          <w:szCs w:val="28"/>
        </w:rPr>
        <w:t>:</w:t>
      </w:r>
    </w:p>
    <w:p w14:paraId="5BCD01D7" w14:textId="77777777" w:rsidR="0077015C" w:rsidRPr="004461F3" w:rsidRDefault="0077015C" w:rsidP="00EF26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Същност на цените</w:t>
      </w:r>
    </w:p>
    <w:p w14:paraId="62CC83B3" w14:textId="77777777" w:rsidR="0077015C" w:rsidRPr="004461F3" w:rsidRDefault="0077015C" w:rsidP="00EF26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Основни теории за цените</w:t>
      </w:r>
    </w:p>
    <w:p w14:paraId="5AE547C3" w14:textId="77777777" w:rsidR="006F6307" w:rsidRPr="004461F3" w:rsidRDefault="006F6307" w:rsidP="00EF26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Функции на цените</w:t>
      </w:r>
    </w:p>
    <w:p w14:paraId="28FEE699" w14:textId="77777777" w:rsidR="0077015C" w:rsidRPr="004461F3" w:rsidRDefault="0077015C" w:rsidP="004034A2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5E13E7E" w14:textId="60B3C70B" w:rsidR="0077015C" w:rsidRPr="00FD2864" w:rsidRDefault="0077015C" w:rsidP="00541AD1">
      <w:pPr>
        <w:pStyle w:val="ListParagraph"/>
        <w:numPr>
          <w:ilvl w:val="1"/>
          <w:numId w:val="13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864">
        <w:rPr>
          <w:rFonts w:ascii="Times New Roman" w:hAnsi="Times New Roman" w:cs="Times New Roman"/>
          <w:b/>
          <w:sz w:val="28"/>
          <w:szCs w:val="28"/>
        </w:rPr>
        <w:t>Същност на цените</w:t>
      </w:r>
    </w:p>
    <w:p w14:paraId="459E3067" w14:textId="77777777" w:rsidR="00FD2864" w:rsidRPr="00FD2864" w:rsidRDefault="00FD2864" w:rsidP="00FD2864">
      <w:pPr>
        <w:pStyle w:val="ListParagraph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7497B" w14:textId="77777777" w:rsidR="0077015C" w:rsidRPr="004461F3" w:rsidRDefault="0077015C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Цената е сложно, противоречиво, забележително и богато на съдържание икономическо явление, което има широко проявление в съвременния живот. Тя има много важна роля за въздействие на предприятието върху неговите клиенти и конкуренти. От друга страна, тя е обект на постоянно обсъждане и анализиране от огромната армия на потребителите.</w:t>
      </w:r>
    </w:p>
    <w:p w14:paraId="273AC821" w14:textId="77777777" w:rsidR="0077015C" w:rsidRPr="004461F3" w:rsidRDefault="0077015C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Несъмнено всички стоки имат своя цена. При някои  услуги, тя има специфично наименование като лихвен процент, наем, хонорар, глоба, различни данъци, бакшиш и др.</w:t>
      </w:r>
    </w:p>
    <w:p w14:paraId="151C68AA" w14:textId="77777777" w:rsidR="00380D93" w:rsidRPr="004461F3" w:rsidRDefault="0077015C" w:rsidP="0040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461F3">
        <w:rPr>
          <w:rFonts w:ascii="Times New Roman" w:hAnsi="Times New Roman" w:cs="Times New Roman"/>
          <w:sz w:val="28"/>
          <w:szCs w:val="28"/>
        </w:rPr>
        <w:t xml:space="preserve">Цената </w:t>
      </w:r>
      <w:r w:rsidR="00380D93" w:rsidRPr="004461F3">
        <w:rPr>
          <w:rFonts w:ascii="Times New Roman" w:hAnsi="Times New Roman" w:cs="Times New Roman"/>
          <w:sz w:val="28"/>
          <w:szCs w:val="28"/>
        </w:rPr>
        <w:t>изпитва влиянието на фактори от сферата на производството и на фактори от сферата на обръщението. Едни от тези фактори са свързани със стойността, а други-с парите. Това означава, че промяната на стойността на стоките и промяната на парите оказват първично въздействие върху цените.</w:t>
      </w:r>
    </w:p>
    <w:p w14:paraId="7DE810F4" w14:textId="77777777" w:rsidR="005E66FC" w:rsidRPr="004461F3" w:rsidRDefault="00380D93" w:rsidP="0040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ab/>
        <w:t>Цените подлежат на промяна, когато</w:t>
      </w:r>
      <w:r w:rsidR="00EE71EC" w:rsidRPr="004461F3">
        <w:rPr>
          <w:rFonts w:ascii="Times New Roman" w:hAnsi="Times New Roman" w:cs="Times New Roman"/>
          <w:sz w:val="28"/>
          <w:szCs w:val="28"/>
        </w:rPr>
        <w:t xml:space="preserve"> стойността на стоките не се променя, но промени настъпва в стойността на парите. Възможно е и обратното въздействие. Законът за стойността изисква остойностяване на стоковото производство чрез използването на парите като всеобщ измерител. По този начин парите изразяват стойността на стоките като мярка на стойността. </w:t>
      </w:r>
    </w:p>
    <w:p w14:paraId="4ADF609E" w14:textId="77777777" w:rsidR="0077015C" w:rsidRPr="004461F3" w:rsidRDefault="00EE71EC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lastRenderedPageBreak/>
        <w:t>Това е дало основание на редица икономисти да определят цената като паричен израз на стойностт</w:t>
      </w:r>
      <w:r w:rsidR="005E66FC" w:rsidRPr="004461F3">
        <w:rPr>
          <w:rFonts w:ascii="Times New Roman" w:hAnsi="Times New Roman" w:cs="Times New Roman"/>
          <w:b/>
          <w:sz w:val="28"/>
          <w:szCs w:val="28"/>
        </w:rPr>
        <w:t>а, относителна форма на стойността</w:t>
      </w:r>
      <w:r w:rsidRPr="004461F3">
        <w:rPr>
          <w:rFonts w:ascii="Times New Roman" w:hAnsi="Times New Roman" w:cs="Times New Roman"/>
          <w:sz w:val="28"/>
          <w:szCs w:val="28"/>
        </w:rPr>
        <w:t>.</w:t>
      </w:r>
    </w:p>
    <w:p w14:paraId="768A7087" w14:textId="77777777" w:rsidR="00324BC9" w:rsidRPr="004461F3" w:rsidRDefault="004A18E7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61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Като паричен израз на стойността , цената приравнява стоките чрез определено количество пари. Това </w:t>
      </w:r>
      <w:r w:rsidR="003C212A" w:rsidRPr="004461F3">
        <w:rPr>
          <w:rFonts w:ascii="Times New Roman" w:hAnsi="Times New Roman" w:cs="Times New Roman"/>
          <w:bCs/>
          <w:sz w:val="28"/>
          <w:szCs w:val="28"/>
        </w:rPr>
        <w:t>взаимодей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ствие </w:t>
      </w:r>
      <w:r w:rsidR="003C212A" w:rsidRPr="004461F3">
        <w:rPr>
          <w:rFonts w:ascii="Times New Roman" w:hAnsi="Times New Roman" w:cs="Times New Roman"/>
          <w:bCs/>
          <w:sz w:val="28"/>
          <w:szCs w:val="28"/>
        </w:rPr>
        <w:t>все пак има отчасти относителен аспект, защото цената изразява не само величината на стойността, но и условията за нейната реализация. За това тя може  да се отклони над или под стойността.</w:t>
      </w:r>
      <w:r w:rsidR="008F3287" w:rsidRPr="004461F3">
        <w:rPr>
          <w:rFonts w:ascii="Times New Roman" w:hAnsi="Times New Roman" w:cs="Times New Roman"/>
          <w:bCs/>
          <w:sz w:val="28"/>
          <w:szCs w:val="28"/>
        </w:rPr>
        <w:t xml:space="preserve"> Дължи се на факта, че цената е както паричен израз на вложените разходи, така и на разменната стойност.</w:t>
      </w:r>
    </w:p>
    <w:p w14:paraId="380BD0CC" w14:textId="77777777" w:rsidR="008F3287" w:rsidRPr="004461F3" w:rsidRDefault="008F3287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ab/>
        <w:t>Наличието на множество фактори, които влияят върху цените и на различните им функции, водят до това, че те в повечето случаи се отклоняват от стойността им. Доказано е обаче, че</w:t>
      </w:r>
      <w:r w:rsidR="000328A9" w:rsidRPr="004461F3">
        <w:rPr>
          <w:rFonts w:ascii="Times New Roman" w:hAnsi="Times New Roman" w:cs="Times New Roman"/>
          <w:bCs/>
          <w:sz w:val="28"/>
          <w:szCs w:val="28"/>
        </w:rPr>
        <w:t xml:space="preserve"> за даден пазар, за дадена икономика сумата от цените на стоките се равнява или приблизително се равнява на сумата от техните стойности.</w:t>
      </w:r>
    </w:p>
    <w:p w14:paraId="3855EF5C" w14:textId="77777777" w:rsidR="00AD1BF2" w:rsidRPr="004461F3" w:rsidRDefault="000328A9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ab/>
        <w:t>Стоката представлява противоречиво единство между потребителна стойност и стойност. В тази връзка се приема, че потребителната стойност също оказва влияние върху цената на стоката. Тази стойност е обвързана с качеството на стоката и не може за се откъсне от потребителското оценяване и признаване.</w:t>
      </w:r>
      <w:r w:rsidR="00645057" w:rsidRPr="004461F3">
        <w:rPr>
          <w:rFonts w:ascii="Times New Roman" w:hAnsi="Times New Roman" w:cs="Times New Roman"/>
          <w:bCs/>
          <w:sz w:val="28"/>
          <w:szCs w:val="28"/>
        </w:rPr>
        <w:t xml:space="preserve"> Следователно потребителната стойност се изразява посредством удовлетворяване на определени човешки потребности и оказва влияние върху цената на стоките.</w:t>
      </w:r>
    </w:p>
    <w:p w14:paraId="53CC80AD" w14:textId="77777777" w:rsidR="00AD1BF2" w:rsidRPr="004461F3" w:rsidRDefault="00AD1BF2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ab/>
        <w:t>Въздействието на потребителната стойност се проявява посредством и предимно на качеството. Различното качество се произвежда посредством повече или по-малко разходи, които се калкулират в стойността  посредством установената себестойност.</w:t>
      </w:r>
    </w:p>
    <w:p w14:paraId="67714809" w14:textId="77777777" w:rsidR="00AD1BF2" w:rsidRPr="004461F3" w:rsidRDefault="00AD1BF2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ab/>
        <w:t xml:space="preserve">В условията на пазарна икономика </w:t>
      </w:r>
      <w:r w:rsidR="00223305" w:rsidRPr="004461F3">
        <w:rPr>
          <w:rFonts w:ascii="Times New Roman" w:hAnsi="Times New Roman" w:cs="Times New Roman"/>
          <w:bCs/>
          <w:sz w:val="28"/>
          <w:szCs w:val="28"/>
        </w:rPr>
        <w:t>колебанията на цените най-често се пораждат от промените на пазарната конюнктура. У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становява </w:t>
      </w:r>
      <w:r w:rsidR="00223305" w:rsidRPr="004461F3">
        <w:rPr>
          <w:rFonts w:ascii="Times New Roman" w:hAnsi="Times New Roman" w:cs="Times New Roman"/>
          <w:bCs/>
          <w:sz w:val="28"/>
          <w:szCs w:val="28"/>
        </w:rPr>
        <w:t xml:space="preserve">се 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 връзка и зависимост между динамиката, структурата и равнището на цените с пропорцията търсене и предлагане.</w:t>
      </w:r>
      <w:r w:rsidR="00EC669A" w:rsidRPr="004461F3">
        <w:rPr>
          <w:rFonts w:ascii="Times New Roman" w:hAnsi="Times New Roman" w:cs="Times New Roman"/>
          <w:bCs/>
          <w:sz w:val="28"/>
          <w:szCs w:val="28"/>
        </w:rPr>
        <w:t xml:space="preserve"> Тази връзка е изразена много ярко и показателно, още повече в условията на всеобща конкуренция и на свободно преминаване на капитали от едно място на друго, от една страна в друга, от един регионален пазар в друг.</w:t>
      </w:r>
      <w:r w:rsidR="006F6307" w:rsidRPr="004461F3">
        <w:rPr>
          <w:rFonts w:ascii="Times New Roman" w:hAnsi="Times New Roman" w:cs="Times New Roman"/>
          <w:bCs/>
          <w:sz w:val="28"/>
          <w:szCs w:val="28"/>
        </w:rPr>
        <w:t xml:space="preserve"> Всичко тава се основава на закона за стойността , на закона за търсенето и предлагането, на закона за икономия на време и други.</w:t>
      </w:r>
    </w:p>
    <w:p w14:paraId="7FE55D47" w14:textId="77777777" w:rsidR="006F6307" w:rsidRPr="004461F3" w:rsidRDefault="006F6307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ab/>
        <w:t xml:space="preserve">Изложеното до тук  показва, че цената е сложна икономическа и социална категория на стоковото производство. Тя обслужва обръщението на стоките между продавачи и купували и се обуславя то </w:t>
      </w:r>
      <w:r w:rsidRPr="004461F3">
        <w:rPr>
          <w:rFonts w:ascii="Times New Roman" w:hAnsi="Times New Roman" w:cs="Times New Roman"/>
          <w:bCs/>
          <w:sz w:val="28"/>
          <w:szCs w:val="28"/>
        </w:rPr>
        <w:lastRenderedPageBreak/>
        <w:t>множество фактори, процеси и явление. Тя, от друга страна, определя сумата на парите, които служат за отчуждаване на стоките.</w:t>
      </w:r>
    </w:p>
    <w:p w14:paraId="1D386F19" w14:textId="77777777" w:rsidR="00223305" w:rsidRPr="004461F3" w:rsidRDefault="00223305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ab/>
        <w:t>Необходимо е все пак да отбележим, че цената е обвързана най-вече със стойността на стоките. Това е така, защото тя е основа на разменната стойност и на потребителната стойност. Цената позволява на всеки участник</w:t>
      </w:r>
      <w:r w:rsidR="005E66FC" w:rsidRPr="004461F3">
        <w:rPr>
          <w:rFonts w:ascii="Times New Roman" w:hAnsi="Times New Roman" w:cs="Times New Roman"/>
          <w:bCs/>
          <w:sz w:val="28"/>
          <w:szCs w:val="28"/>
        </w:rPr>
        <w:t xml:space="preserve"> в пазарните взаимоотношения да се ориентира пределно ясно в това какво и колко да произвежда, да предлага и да купува  при запазване на своите интереси. </w:t>
      </w:r>
      <w:r w:rsidR="005D254F" w:rsidRPr="004461F3">
        <w:rPr>
          <w:rFonts w:ascii="Times New Roman" w:hAnsi="Times New Roman" w:cs="Times New Roman"/>
          <w:b/>
          <w:bCs/>
          <w:sz w:val="28"/>
          <w:szCs w:val="28"/>
        </w:rPr>
        <w:t>За това се е наложило мнението, че наистина цената е паричен израз на стойността.</w:t>
      </w:r>
    </w:p>
    <w:p w14:paraId="190AC0C4" w14:textId="77777777" w:rsidR="005E66FC" w:rsidRPr="004461F3" w:rsidRDefault="005E66FC" w:rsidP="0040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91D8E6" w14:textId="70269AF6" w:rsidR="005E66FC" w:rsidRPr="00FD2864" w:rsidRDefault="00FD2864" w:rsidP="00FD2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5E66FC" w:rsidRPr="00FD2864">
        <w:rPr>
          <w:rFonts w:ascii="Times New Roman" w:hAnsi="Times New Roman" w:cs="Times New Roman"/>
          <w:b/>
          <w:bCs/>
          <w:sz w:val="28"/>
          <w:szCs w:val="28"/>
        </w:rPr>
        <w:t>Основни теории за цените</w:t>
      </w:r>
    </w:p>
    <w:p w14:paraId="123AC427" w14:textId="77777777" w:rsidR="00087453" w:rsidRPr="004461F3" w:rsidRDefault="00087453" w:rsidP="004034A2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3C26A" w14:textId="77777777" w:rsidR="003C1651" w:rsidRPr="004461F3" w:rsidRDefault="003C1651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Прието е, че всяка една теория представлява система от знания, от принципи, от правила и други. Освен това тя синтезира опита и прави определени обяснение. Такива са теориите за цените:</w:t>
      </w:r>
    </w:p>
    <w:p w14:paraId="20C649D5" w14:textId="77777777" w:rsidR="003C1651" w:rsidRPr="004461F3" w:rsidRDefault="003C1651" w:rsidP="00B91F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Трудова теория за стойността.</w:t>
      </w:r>
    </w:p>
    <w:p w14:paraId="720B2474" w14:textId="77777777" w:rsidR="003C1651" w:rsidRPr="004461F3" w:rsidRDefault="003C1651" w:rsidP="00B91F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Теория за пределната полезност.</w:t>
      </w:r>
    </w:p>
    <w:p w14:paraId="30825932" w14:textId="77777777" w:rsidR="003C1651" w:rsidRPr="004461F3" w:rsidRDefault="003C1651" w:rsidP="00B91F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Ке</w:t>
      </w:r>
      <w:r w:rsidR="00222811" w:rsidRPr="004461F3">
        <w:rPr>
          <w:rFonts w:ascii="Times New Roman" w:hAnsi="Times New Roman" w:cs="Times New Roman"/>
          <w:bCs/>
          <w:sz w:val="28"/>
          <w:szCs w:val="28"/>
        </w:rPr>
        <w:t>й</w:t>
      </w:r>
      <w:r w:rsidRPr="004461F3">
        <w:rPr>
          <w:rFonts w:ascii="Times New Roman" w:hAnsi="Times New Roman" w:cs="Times New Roman"/>
          <w:bCs/>
          <w:sz w:val="28"/>
          <w:szCs w:val="28"/>
        </w:rPr>
        <w:t>нсианската теория за цените.</w:t>
      </w:r>
    </w:p>
    <w:p w14:paraId="13A4B21A" w14:textId="77777777" w:rsidR="003C1651" w:rsidRPr="004461F3" w:rsidRDefault="003C1651" w:rsidP="00B91F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Монетарна теория за цените.</w:t>
      </w:r>
    </w:p>
    <w:p w14:paraId="394D403A" w14:textId="77777777" w:rsidR="003C1651" w:rsidRPr="004461F3" w:rsidRDefault="004C0C23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/>
          <w:bCs/>
          <w:sz w:val="28"/>
          <w:szCs w:val="28"/>
        </w:rPr>
        <w:t xml:space="preserve">Трудова теория за стойността. </w:t>
      </w:r>
      <w:r w:rsidRPr="004461F3">
        <w:rPr>
          <w:rFonts w:ascii="Times New Roman" w:hAnsi="Times New Roman" w:cs="Times New Roman"/>
          <w:bCs/>
          <w:sz w:val="28"/>
          <w:szCs w:val="28"/>
        </w:rPr>
        <w:t>Основните представители на тази теория са А. Смит, Д. Рикардо и К. Маркс.</w:t>
      </w:r>
    </w:p>
    <w:p w14:paraId="63A5B268" w14:textId="77777777" w:rsidR="004C0C23" w:rsidRPr="004461F3" w:rsidRDefault="004C0C23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Според тази теория в основата на цените стои стойността., която се измерва с обществено необходимия разход на труд. Става въпрос за разходите за работно време</w:t>
      </w:r>
      <w:r w:rsidR="00087453" w:rsidRPr="004461F3">
        <w:rPr>
          <w:rFonts w:ascii="Times New Roman" w:hAnsi="Times New Roman" w:cs="Times New Roman"/>
          <w:bCs/>
          <w:sz w:val="28"/>
          <w:szCs w:val="28"/>
        </w:rPr>
        <w:t>, което се изисква за производството на всяка потребителна стойност в условията на обществено-необходимите условия  и при средно равнище на сръчност и интензивност на труда.</w:t>
      </w:r>
    </w:p>
    <w:p w14:paraId="66BA289B" w14:textId="77777777" w:rsidR="00087453" w:rsidRPr="004461F3" w:rsidRDefault="00087453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Обществено-необходимите разходи се поставят в основата на стойността като средна величина от делението на съвкупната стойност на стоките на техния брой. По този начин цената се превръща в разменно отношение между притежателите на стоки и на пари. В трудовата теория цената се определя като относителна форма на стойността и като не</w:t>
      </w:r>
      <w:r w:rsidR="00310689" w:rsidRPr="004461F3">
        <w:rPr>
          <w:rFonts w:ascii="Times New Roman" w:hAnsi="Times New Roman" w:cs="Times New Roman"/>
          <w:bCs/>
          <w:sz w:val="28"/>
          <w:szCs w:val="28"/>
        </w:rPr>
        <w:t>и</w:t>
      </w:r>
      <w:r w:rsidRPr="004461F3">
        <w:rPr>
          <w:rFonts w:ascii="Times New Roman" w:hAnsi="Times New Roman" w:cs="Times New Roman"/>
          <w:bCs/>
          <w:sz w:val="28"/>
          <w:szCs w:val="28"/>
        </w:rPr>
        <w:t>н паричен израз.</w:t>
      </w:r>
      <w:r w:rsidR="00310689" w:rsidRPr="004461F3">
        <w:rPr>
          <w:rFonts w:ascii="Times New Roman" w:hAnsi="Times New Roman" w:cs="Times New Roman"/>
          <w:bCs/>
          <w:sz w:val="28"/>
          <w:szCs w:val="28"/>
        </w:rPr>
        <w:t xml:space="preserve"> При това стоките се разменят в съответствие с обществено-необходимите разходи на труд за производство и продажба.</w:t>
      </w:r>
    </w:p>
    <w:p w14:paraId="0EB4A092" w14:textId="77777777" w:rsidR="00310689" w:rsidRPr="004461F3" w:rsidRDefault="00310689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В основата на тази теория стои закона за стойността. Действителните пазарни цени обаче се образуват и под действието на закона за търсенето и предлагането. Според него, когато платежоспособното търсене на една стока превишава не</w:t>
      </w:r>
      <w:r w:rsidR="00543615" w:rsidRPr="004461F3">
        <w:rPr>
          <w:rFonts w:ascii="Times New Roman" w:hAnsi="Times New Roman" w:cs="Times New Roman"/>
          <w:bCs/>
          <w:sz w:val="28"/>
          <w:szCs w:val="28"/>
        </w:rPr>
        <w:t>й</w:t>
      </w:r>
      <w:r w:rsidRPr="004461F3">
        <w:rPr>
          <w:rFonts w:ascii="Times New Roman" w:hAnsi="Times New Roman" w:cs="Times New Roman"/>
          <w:bCs/>
          <w:sz w:val="28"/>
          <w:szCs w:val="28"/>
        </w:rPr>
        <w:t>ното предлагане, цената на тази стока расте и обратно.</w:t>
      </w:r>
    </w:p>
    <w:p w14:paraId="4280C7D9" w14:textId="77777777" w:rsidR="00310689" w:rsidRPr="004461F3" w:rsidRDefault="00310689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lastRenderedPageBreak/>
        <w:t>Тази теория на цените обаче е разгледана в условията на просто стоково производство.</w:t>
      </w:r>
    </w:p>
    <w:p w14:paraId="617F9C42" w14:textId="77777777" w:rsidR="00310689" w:rsidRPr="004461F3" w:rsidRDefault="00310689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/>
          <w:bCs/>
          <w:sz w:val="28"/>
          <w:szCs w:val="28"/>
        </w:rPr>
        <w:t>Теория за пределната полезност.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8AC" w:rsidRPr="004461F3">
        <w:rPr>
          <w:rFonts w:ascii="Times New Roman" w:hAnsi="Times New Roman" w:cs="Times New Roman"/>
          <w:bCs/>
          <w:sz w:val="28"/>
          <w:szCs w:val="28"/>
        </w:rPr>
        <w:t>Тази теория се противопоставя на трудовата теория за стойността. Самата цена се разглежда като резултат  от поведението на изолираните икономически субекти в условията на ограничено и достатъчно количество блага.</w:t>
      </w:r>
    </w:p>
    <w:p w14:paraId="779A744D" w14:textId="77777777" w:rsidR="009878AC" w:rsidRPr="004461F3" w:rsidRDefault="009878AC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 xml:space="preserve">В основата на тази теория стоят понятията „полезност“ и „пределна полезност“. </w:t>
      </w:r>
      <w:r w:rsidRPr="004461F3">
        <w:rPr>
          <w:rFonts w:ascii="Times New Roman" w:hAnsi="Times New Roman" w:cs="Times New Roman"/>
          <w:b/>
          <w:bCs/>
          <w:sz w:val="28"/>
          <w:szCs w:val="28"/>
        </w:rPr>
        <w:t>Полезността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 е способността на всяко благо да задоволява определени потребности. Полезността намалява с увеличение на количеството на благата. </w:t>
      </w:r>
      <w:r w:rsidRPr="004461F3">
        <w:rPr>
          <w:rFonts w:ascii="Times New Roman" w:hAnsi="Times New Roman" w:cs="Times New Roman"/>
          <w:b/>
          <w:bCs/>
          <w:sz w:val="28"/>
          <w:szCs w:val="28"/>
        </w:rPr>
        <w:t xml:space="preserve"> Пределната  полезност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Pr="00446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61F3">
        <w:rPr>
          <w:rFonts w:ascii="Times New Roman" w:hAnsi="Times New Roman" w:cs="Times New Roman"/>
          <w:bCs/>
          <w:sz w:val="28"/>
          <w:szCs w:val="28"/>
        </w:rPr>
        <w:t>полезността на последната налична част</w:t>
      </w:r>
      <w:r w:rsidR="002207AC" w:rsidRPr="004461F3">
        <w:rPr>
          <w:rFonts w:ascii="Times New Roman" w:hAnsi="Times New Roman" w:cs="Times New Roman"/>
          <w:bCs/>
          <w:sz w:val="28"/>
          <w:szCs w:val="28"/>
        </w:rPr>
        <w:t xml:space="preserve"> на благото. Тя се повишава, когато наличното количество на благото намалява в сравнение с потребностите и тяхната интензивност. Отделните икономически субекти имат конкретна оценка за пределната полезност на благото, за неговата  ценност и стойност.</w:t>
      </w:r>
    </w:p>
    <w:p w14:paraId="7B6CB67D" w14:textId="77777777" w:rsidR="002207AC" w:rsidRPr="004461F3" w:rsidRDefault="00C453F8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 xml:space="preserve">Обособяват се две направления на теоретичното изследване на цените – от гледна точка  на поведението на потребителя и от гледна точка на поведението на предприятието. </w:t>
      </w:r>
    </w:p>
    <w:p w14:paraId="14A1D7D1" w14:textId="77777777" w:rsidR="00C453F8" w:rsidRPr="004461F3" w:rsidRDefault="00C453F8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 xml:space="preserve">Поведението на потребителя се определя от пропорционалността на цените на пределните полезности  на разменните блага. </w:t>
      </w:r>
      <w:r w:rsidR="00A60E55" w:rsidRPr="004461F3">
        <w:rPr>
          <w:rFonts w:ascii="Times New Roman" w:hAnsi="Times New Roman" w:cs="Times New Roman"/>
          <w:bCs/>
          <w:sz w:val="28"/>
          <w:szCs w:val="28"/>
        </w:rPr>
        <w:t>При избора на стоки и услуги потребителят се ръководи от принципа за максимална полезност. Неговото поведение е оптимално, когато разпределя наличните пари така, че съотношението на пределните полезности на купуваните блага да съответства  на съотношението на техните цени.</w:t>
      </w:r>
    </w:p>
    <w:p w14:paraId="1FE130E3" w14:textId="77777777" w:rsidR="00E42565" w:rsidRPr="004461F3" w:rsidRDefault="00A60E55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Поведението на предприятието, производителя се разглежда на второ място. Тя като обособен икономически субект проявява стремеж да максимизира печалбата, променяйки съотношението на разходите</w:t>
      </w:r>
      <w:r w:rsidR="00E42565" w:rsidRPr="004461F3">
        <w:rPr>
          <w:rFonts w:ascii="Times New Roman" w:hAnsi="Times New Roman" w:cs="Times New Roman"/>
          <w:bCs/>
          <w:sz w:val="28"/>
          <w:szCs w:val="28"/>
        </w:rPr>
        <w:t xml:space="preserve"> за производството на различните видове продукти. Така цените зависят от обема на разходите и от обема на произведената продукция.</w:t>
      </w:r>
    </w:p>
    <w:p w14:paraId="1D1D44A4" w14:textId="77777777" w:rsidR="00A60E55" w:rsidRPr="004461F3" w:rsidRDefault="00E42565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 xml:space="preserve">Цената, свързана с поведението на </w:t>
      </w:r>
      <w:r w:rsidR="00A60E55" w:rsidRPr="004461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1F3">
        <w:rPr>
          <w:rFonts w:ascii="Times New Roman" w:hAnsi="Times New Roman" w:cs="Times New Roman"/>
          <w:bCs/>
          <w:sz w:val="28"/>
          <w:szCs w:val="28"/>
        </w:rPr>
        <w:t>производителя се свързва с три пределни величини:</w:t>
      </w:r>
    </w:p>
    <w:p w14:paraId="06DF08B2" w14:textId="77777777" w:rsidR="00E42565" w:rsidRPr="004461F3" w:rsidRDefault="00E42565" w:rsidP="00B91F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пределния доход, който показва изменението на размера на очакваните приходи при малко изменение на обемите;</w:t>
      </w:r>
    </w:p>
    <w:p w14:paraId="355D4239" w14:textId="77777777" w:rsidR="00E42565" w:rsidRPr="004461F3" w:rsidRDefault="00E42565" w:rsidP="00B91F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пределните разходи при малко изменение на обемите;</w:t>
      </w:r>
    </w:p>
    <w:p w14:paraId="55C248F7" w14:textId="77777777" w:rsidR="00E42565" w:rsidRPr="004461F3" w:rsidRDefault="00E42565" w:rsidP="00B91F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NewRomanPS-BoldMT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пределната производителност показва изменението на обемите</w:t>
      </w:r>
      <w:r w:rsidR="00777D98" w:rsidRPr="004461F3">
        <w:rPr>
          <w:rFonts w:ascii="Times New Roman" w:hAnsi="Times New Roman" w:cs="Times New Roman"/>
          <w:bCs/>
          <w:sz w:val="28"/>
          <w:szCs w:val="28"/>
        </w:rPr>
        <w:t xml:space="preserve"> при малко намаление на разхода</w:t>
      </w:r>
      <w:r w:rsidR="00777D98" w:rsidRPr="004461F3">
        <w:rPr>
          <w:rFonts w:ascii="Arial Rounded MT Bold" w:hAnsi="Arial Rounded MT Bold" w:cs="TimesNewRomanPS-BoldMT"/>
          <w:bCs/>
          <w:sz w:val="28"/>
          <w:szCs w:val="28"/>
        </w:rPr>
        <w:t xml:space="preserve"> </w:t>
      </w:r>
      <w:r w:rsidR="00777D98" w:rsidRPr="004461F3">
        <w:rPr>
          <w:rFonts w:ascii="Calibri" w:hAnsi="Calibri" w:cs="Calibri"/>
          <w:bCs/>
          <w:sz w:val="28"/>
          <w:szCs w:val="28"/>
        </w:rPr>
        <w:t>на</w:t>
      </w:r>
      <w:r w:rsidR="00777D98" w:rsidRPr="004461F3">
        <w:rPr>
          <w:rFonts w:ascii="Arial Rounded MT Bold" w:hAnsi="Arial Rounded MT Bold" w:cs="TimesNewRomanPS-BoldMT"/>
          <w:bCs/>
          <w:sz w:val="28"/>
          <w:szCs w:val="28"/>
        </w:rPr>
        <w:t xml:space="preserve"> </w:t>
      </w:r>
      <w:r w:rsidR="00777D98" w:rsidRPr="004461F3">
        <w:rPr>
          <w:rFonts w:ascii="Calibri" w:hAnsi="Calibri" w:cs="Calibri"/>
          <w:bCs/>
          <w:sz w:val="28"/>
          <w:szCs w:val="28"/>
        </w:rPr>
        <w:t>производствения</w:t>
      </w:r>
      <w:r w:rsidR="00777D98" w:rsidRPr="004461F3">
        <w:rPr>
          <w:rFonts w:ascii="Arial Rounded MT Bold" w:hAnsi="Arial Rounded MT Bold" w:cs="TimesNewRomanPS-BoldMT"/>
          <w:bCs/>
          <w:sz w:val="28"/>
          <w:szCs w:val="28"/>
        </w:rPr>
        <w:t xml:space="preserve"> </w:t>
      </w:r>
      <w:r w:rsidR="00777D98" w:rsidRPr="004461F3">
        <w:rPr>
          <w:rFonts w:ascii="Calibri" w:hAnsi="Calibri" w:cs="Calibri"/>
          <w:bCs/>
          <w:sz w:val="28"/>
          <w:szCs w:val="28"/>
        </w:rPr>
        <w:t>фактор</w:t>
      </w:r>
      <w:r w:rsidR="00777D98" w:rsidRPr="004461F3">
        <w:rPr>
          <w:rFonts w:ascii="Arial Rounded MT Bold" w:hAnsi="Arial Rounded MT Bold" w:cs="TimesNewRomanPS-BoldMT"/>
          <w:bCs/>
          <w:sz w:val="28"/>
          <w:szCs w:val="28"/>
        </w:rPr>
        <w:t>.</w:t>
      </w:r>
    </w:p>
    <w:p w14:paraId="197617C8" w14:textId="77777777" w:rsidR="005E4457" w:rsidRPr="004461F3" w:rsidRDefault="005E4457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Производството на всяко предприятие се стреми да установи връзка с тези пределни величини</w:t>
      </w:r>
      <w:r w:rsidR="00222811" w:rsidRPr="004461F3">
        <w:rPr>
          <w:rFonts w:ascii="Times New Roman" w:hAnsi="Times New Roman" w:cs="Times New Roman"/>
          <w:bCs/>
          <w:sz w:val="28"/>
          <w:szCs w:val="28"/>
        </w:rPr>
        <w:t xml:space="preserve"> като разпределя ресурси и ги преобразува в продукция.</w:t>
      </w:r>
    </w:p>
    <w:p w14:paraId="627B0448" w14:textId="77777777" w:rsidR="00777D98" w:rsidRPr="004461F3" w:rsidRDefault="00222811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Кейнсианската теория за цените.</w:t>
      </w:r>
      <w:r w:rsidRPr="004461F3">
        <w:rPr>
          <w:rFonts w:ascii="Times New Roman" w:hAnsi="Times New Roman" w:cs="Times New Roman"/>
          <w:bCs/>
          <w:sz w:val="28"/>
          <w:szCs w:val="28"/>
        </w:rPr>
        <w:t xml:space="preserve"> Според тази теория цените не са гъвкави и не могат автоматично да уравновесят търсенето и предлагането</w:t>
      </w:r>
      <w:r w:rsidR="00373556" w:rsidRPr="004461F3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A31FA8" w:rsidRPr="004461F3">
        <w:rPr>
          <w:rFonts w:ascii="Times New Roman" w:hAnsi="Times New Roman" w:cs="Times New Roman"/>
          <w:bCs/>
          <w:sz w:val="28"/>
          <w:szCs w:val="28"/>
        </w:rPr>
        <w:t>значителни диспропорции. Това коренно променя представата за пазарната саморегулираща се система на цените. Авторът на теорията въвежда следните по-важни различия от класическата теория:</w:t>
      </w:r>
    </w:p>
    <w:p w14:paraId="246039F1" w14:textId="77777777" w:rsidR="00A31FA8" w:rsidRPr="004461F3" w:rsidRDefault="00FD7678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Първо, п</w:t>
      </w:r>
      <w:r w:rsidR="00A31FA8" w:rsidRPr="004461F3">
        <w:rPr>
          <w:rFonts w:ascii="Times New Roman" w:hAnsi="Times New Roman" w:cs="Times New Roman"/>
          <w:bCs/>
          <w:sz w:val="28"/>
          <w:szCs w:val="28"/>
        </w:rPr>
        <w:t>риема се, че работната сила е функция на номиналната, а не на реалната реална заплата. Това индикира промени, както при работодателите, така и при си</w:t>
      </w:r>
      <w:r w:rsidR="001C16D9" w:rsidRPr="004461F3">
        <w:rPr>
          <w:rFonts w:ascii="Times New Roman" w:hAnsi="Times New Roman" w:cs="Times New Roman"/>
          <w:bCs/>
          <w:sz w:val="28"/>
          <w:szCs w:val="28"/>
        </w:rPr>
        <w:t>н</w:t>
      </w:r>
      <w:r w:rsidR="00A31FA8" w:rsidRPr="004461F3">
        <w:rPr>
          <w:rFonts w:ascii="Times New Roman" w:hAnsi="Times New Roman" w:cs="Times New Roman"/>
          <w:bCs/>
          <w:sz w:val="28"/>
          <w:szCs w:val="28"/>
        </w:rPr>
        <w:t xml:space="preserve">дикатите. Работодателите </w:t>
      </w:r>
      <w:r w:rsidR="001C16D9" w:rsidRPr="004461F3">
        <w:rPr>
          <w:rFonts w:ascii="Times New Roman" w:hAnsi="Times New Roman" w:cs="Times New Roman"/>
          <w:bCs/>
          <w:sz w:val="28"/>
          <w:szCs w:val="28"/>
        </w:rPr>
        <w:t>имат интерес от по-бързо увеличение на цените, отколкото на работните заплати. Обратно синдикатите са заинтересовани да се противодейства на неконтролируемото изменение на цените, което запазва възможностите на реалната работна заплата. Това доказ</w:t>
      </w:r>
      <w:r w:rsidR="003D4904" w:rsidRPr="004461F3">
        <w:rPr>
          <w:rFonts w:ascii="Times New Roman" w:hAnsi="Times New Roman" w:cs="Times New Roman"/>
          <w:bCs/>
          <w:sz w:val="28"/>
          <w:szCs w:val="28"/>
        </w:rPr>
        <w:t xml:space="preserve">ва твърдението на Кейнс, че </w:t>
      </w:r>
      <w:r w:rsidR="001C16D9" w:rsidRPr="004461F3">
        <w:rPr>
          <w:rFonts w:ascii="Times New Roman" w:hAnsi="Times New Roman" w:cs="Times New Roman"/>
          <w:bCs/>
          <w:sz w:val="28"/>
          <w:szCs w:val="28"/>
        </w:rPr>
        <w:t xml:space="preserve"> пазарът на труда се регулира не от реалната, а от номиналната работна заплата.</w:t>
      </w:r>
    </w:p>
    <w:p w14:paraId="1A9B88BA" w14:textId="77777777" w:rsidR="00B46743" w:rsidRPr="004461F3" w:rsidRDefault="00FD7678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 xml:space="preserve">Второ, </w:t>
      </w:r>
      <w:r w:rsidR="001C16D9" w:rsidRPr="004461F3">
        <w:rPr>
          <w:rFonts w:ascii="Times New Roman" w:hAnsi="Times New Roman" w:cs="Times New Roman"/>
          <w:bCs/>
          <w:sz w:val="28"/>
          <w:szCs w:val="28"/>
        </w:rPr>
        <w:t>Кейнс приема още, че спестяванията са функция на доходите, а не на лихвения процент</w:t>
      </w:r>
      <w:r w:rsidR="00B46743" w:rsidRPr="004461F3">
        <w:rPr>
          <w:rFonts w:ascii="Times New Roman" w:hAnsi="Times New Roman" w:cs="Times New Roman"/>
          <w:bCs/>
          <w:sz w:val="28"/>
          <w:szCs w:val="28"/>
        </w:rPr>
        <w:t>, Това е  една дискусия, която още не е остаряла в сегашно време.</w:t>
      </w:r>
    </w:p>
    <w:p w14:paraId="5BD9078F" w14:textId="77777777" w:rsidR="00B46743" w:rsidRPr="004461F3" w:rsidRDefault="00FD7678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Трето, К</w:t>
      </w:r>
      <w:r w:rsidR="00BD67D1" w:rsidRPr="004461F3">
        <w:rPr>
          <w:rFonts w:ascii="Times New Roman" w:hAnsi="Times New Roman" w:cs="Times New Roman"/>
          <w:bCs/>
          <w:sz w:val="28"/>
          <w:szCs w:val="28"/>
        </w:rPr>
        <w:t>ейн</w:t>
      </w:r>
      <w:r w:rsidR="00B46743" w:rsidRPr="004461F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A51D4" w:rsidRPr="004461F3">
        <w:rPr>
          <w:rFonts w:ascii="Times New Roman" w:hAnsi="Times New Roman" w:cs="Times New Roman"/>
          <w:bCs/>
          <w:sz w:val="28"/>
          <w:szCs w:val="28"/>
        </w:rPr>
        <w:t xml:space="preserve">внася кардинално различие като </w:t>
      </w:r>
      <w:r w:rsidR="00B46743" w:rsidRPr="004461F3">
        <w:rPr>
          <w:rFonts w:ascii="Times New Roman" w:hAnsi="Times New Roman" w:cs="Times New Roman"/>
          <w:bCs/>
          <w:sz w:val="28"/>
          <w:szCs w:val="28"/>
        </w:rPr>
        <w:t>отхвърля закона на Ж. Сей, че не предлагането създава определено търсене, а ефективното търсене налага предлагането.</w:t>
      </w:r>
      <w:r w:rsidR="004A51D4" w:rsidRPr="004461F3">
        <w:rPr>
          <w:rFonts w:ascii="Times New Roman" w:hAnsi="Times New Roman" w:cs="Times New Roman"/>
          <w:bCs/>
          <w:sz w:val="28"/>
          <w:szCs w:val="28"/>
        </w:rPr>
        <w:t xml:space="preserve"> Това отговаря на конкурентното ценообразуване.</w:t>
      </w:r>
    </w:p>
    <w:p w14:paraId="3003D76F" w14:textId="77777777" w:rsidR="007444D0" w:rsidRPr="004461F3" w:rsidRDefault="00FD7678" w:rsidP="0040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Четвърто, а</w:t>
      </w:r>
      <w:r w:rsidR="001C16D9" w:rsidRPr="004461F3">
        <w:rPr>
          <w:rFonts w:ascii="Times New Roman" w:hAnsi="Times New Roman" w:cs="Times New Roman"/>
          <w:bCs/>
          <w:sz w:val="28"/>
          <w:szCs w:val="28"/>
        </w:rPr>
        <w:t xml:space="preserve">вторът </w:t>
      </w:r>
      <w:r w:rsidR="00D37F26" w:rsidRPr="004461F3">
        <w:rPr>
          <w:rFonts w:ascii="Times New Roman" w:hAnsi="Times New Roman" w:cs="Times New Roman"/>
          <w:bCs/>
          <w:sz w:val="28"/>
          <w:szCs w:val="28"/>
        </w:rPr>
        <w:t>на теорията внася промени</w:t>
      </w:r>
      <w:r w:rsidR="004A51D4" w:rsidRPr="004461F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37F26" w:rsidRPr="004461F3">
        <w:rPr>
          <w:rFonts w:ascii="Times New Roman" w:hAnsi="Times New Roman" w:cs="Times New Roman"/>
          <w:bCs/>
          <w:sz w:val="28"/>
          <w:szCs w:val="28"/>
        </w:rPr>
        <w:t xml:space="preserve"> във формулата </w:t>
      </w:r>
      <w:r w:rsidR="004A51D4" w:rsidRPr="004461F3">
        <w:rPr>
          <w:rFonts w:ascii="Times New Roman" w:hAnsi="Times New Roman" w:cs="Times New Roman"/>
          <w:bCs/>
          <w:sz w:val="28"/>
          <w:szCs w:val="28"/>
        </w:rPr>
        <w:t>за определяне на цената</w:t>
      </w:r>
      <w:r w:rsidR="00D37F26" w:rsidRPr="004461F3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D37F26" w:rsidRPr="004461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F26" w:rsidRPr="004461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37F26" w:rsidRPr="004461F3">
        <w:rPr>
          <w:rFonts w:ascii="Times New Roman" w:hAnsi="Times New Roman" w:cs="Times New Roman"/>
          <w:bCs/>
          <w:sz w:val="28"/>
          <w:szCs w:val="28"/>
        </w:rPr>
        <w:t xml:space="preserve">дължащо се на корекции на взаимната връзка „цена-лихвен процент“. Тази формула придобива </w:t>
      </w:r>
      <w:r w:rsidR="004A51D4" w:rsidRPr="004461F3">
        <w:rPr>
          <w:rFonts w:ascii="Times New Roman" w:hAnsi="Times New Roman" w:cs="Times New Roman"/>
          <w:bCs/>
          <w:sz w:val="28"/>
          <w:szCs w:val="28"/>
        </w:rPr>
        <w:t xml:space="preserve"> въздействие още от спекулативното търсене на пари и от лихвения процент.</w:t>
      </w:r>
    </w:p>
    <w:p w14:paraId="1E6C990A" w14:textId="77777777" w:rsidR="00DE58A8" w:rsidRPr="004461F3" w:rsidRDefault="003D4904" w:rsidP="00403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/>
          <w:bCs/>
          <w:sz w:val="28"/>
          <w:szCs w:val="28"/>
        </w:rPr>
        <w:t xml:space="preserve">Монетарна теория за цените. </w:t>
      </w:r>
      <w:r w:rsidR="00FD7678" w:rsidRPr="00446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678" w:rsidRPr="004461F3">
        <w:rPr>
          <w:rFonts w:ascii="Times New Roman" w:hAnsi="Times New Roman" w:cs="Times New Roman"/>
          <w:bCs/>
          <w:sz w:val="28"/>
          <w:szCs w:val="28"/>
        </w:rPr>
        <w:t>Според нея равновесието на цените в краткосрочен аспект би трябвало да се осъществява на базата на вътрешни естествени сили на основните сегменти на пазара – паричен, стоков, трудов и финансов. Защитава се тезата, че намесата на държавата е вредна и деформира регулиращата функция на цените.</w:t>
      </w:r>
      <w:r w:rsidR="008C272E" w:rsidRPr="004461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37D4B2" w14:textId="77777777" w:rsidR="007444D0" w:rsidRPr="004461F3" w:rsidRDefault="008C272E" w:rsidP="00403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>Радикалният монетаризъм според теорията се отличава и с това, допуска само макроикономическа политика на ограничена до синхронно  или с постоянен темп емитиране на пари.</w:t>
      </w:r>
      <w:r w:rsidR="00DE58A8" w:rsidRPr="004461F3">
        <w:rPr>
          <w:rFonts w:ascii="Times New Roman" w:hAnsi="Times New Roman" w:cs="Times New Roman"/>
          <w:bCs/>
          <w:sz w:val="28"/>
          <w:szCs w:val="28"/>
        </w:rPr>
        <w:t xml:space="preserve"> Когато паричната маса се манипулира, тогава въздействието върху цените се предава директно.</w:t>
      </w:r>
    </w:p>
    <w:p w14:paraId="6BEF9271" w14:textId="77777777" w:rsidR="00FD2864" w:rsidRDefault="00DE58A8" w:rsidP="00FD28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F3">
        <w:rPr>
          <w:rFonts w:ascii="Times New Roman" w:hAnsi="Times New Roman" w:cs="Times New Roman"/>
          <w:bCs/>
          <w:sz w:val="28"/>
          <w:szCs w:val="28"/>
        </w:rPr>
        <w:t xml:space="preserve">Предлага се само компенсационно регулиране на цените. Необходимо е познаване със значителна точност на функционалната зависимост </w:t>
      </w:r>
      <w:r w:rsidR="0083266C" w:rsidRPr="004461F3">
        <w:rPr>
          <w:rFonts w:ascii="Times New Roman" w:hAnsi="Times New Roman" w:cs="Times New Roman"/>
          <w:bCs/>
          <w:sz w:val="28"/>
          <w:szCs w:val="28"/>
        </w:rPr>
        <w:t xml:space="preserve">и на други макроикономически  променливи, за да се предскаже с висока степен на определеност на равнището на цените. В </w:t>
      </w:r>
      <w:r w:rsidR="0083266C" w:rsidRPr="004461F3">
        <w:rPr>
          <w:rFonts w:ascii="Times New Roman" w:hAnsi="Times New Roman" w:cs="Times New Roman"/>
          <w:bCs/>
          <w:sz w:val="28"/>
          <w:szCs w:val="28"/>
        </w:rPr>
        <w:lastRenderedPageBreak/>
        <w:t>областта на равновесното състояние на пазарните цени се наблюдава нещо ново, което може да се очертае чрез сравнителен анализ.</w:t>
      </w:r>
    </w:p>
    <w:p w14:paraId="0BC9FBD0" w14:textId="77777777" w:rsidR="00FD2864" w:rsidRDefault="00FD2864" w:rsidP="00FD28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6D47E" w14:textId="5769BAD2" w:rsidR="006E5DCF" w:rsidRPr="001A178C" w:rsidRDefault="006E5DCF" w:rsidP="00541AD1">
      <w:pPr>
        <w:pStyle w:val="ListParagraph"/>
        <w:numPr>
          <w:ilvl w:val="1"/>
          <w:numId w:val="13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78C">
        <w:rPr>
          <w:rFonts w:ascii="Times New Roman" w:hAnsi="Times New Roman" w:cs="Times New Roman"/>
          <w:b/>
          <w:sz w:val="28"/>
          <w:szCs w:val="28"/>
        </w:rPr>
        <w:t>Функции на цените</w:t>
      </w:r>
    </w:p>
    <w:p w14:paraId="5ECE0F9C" w14:textId="77777777" w:rsidR="00FD2864" w:rsidRPr="00FD2864" w:rsidRDefault="00FD2864" w:rsidP="00FD2864">
      <w:pPr>
        <w:pStyle w:val="ListParagraph"/>
        <w:spacing w:after="0" w:line="240" w:lineRule="auto"/>
        <w:ind w:left="1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C2A636" w14:textId="77777777" w:rsidR="006E5DCF" w:rsidRPr="004461F3" w:rsidRDefault="00D75290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 xml:space="preserve">Функциите на цените се разглеждат в определена връзка и зависимост от </w:t>
      </w:r>
      <w:r w:rsidR="00543615" w:rsidRPr="004461F3">
        <w:rPr>
          <w:rFonts w:ascii="Times New Roman" w:hAnsi="Times New Roman" w:cs="Times New Roman"/>
          <w:sz w:val="28"/>
          <w:szCs w:val="28"/>
        </w:rPr>
        <w:t>конкретните</w:t>
      </w:r>
      <w:r w:rsidRPr="004461F3">
        <w:rPr>
          <w:rFonts w:ascii="Times New Roman" w:hAnsi="Times New Roman" w:cs="Times New Roman"/>
          <w:sz w:val="28"/>
          <w:szCs w:val="28"/>
        </w:rPr>
        <w:t xml:space="preserve"> цели. Те от друга страна, определят ролята на цените в управлението на икономиката и в определянето на жизнените стандарти. Според преобладаващата част от изследователите и от специалистите от практиката</w:t>
      </w:r>
      <w:r w:rsidR="00571B40" w:rsidRPr="004461F3">
        <w:rPr>
          <w:rFonts w:ascii="Times New Roman" w:hAnsi="Times New Roman" w:cs="Times New Roman"/>
          <w:sz w:val="28"/>
          <w:szCs w:val="28"/>
        </w:rPr>
        <w:t>, цените изпълняват следните четири функции:</w:t>
      </w:r>
    </w:p>
    <w:p w14:paraId="416F478C" w14:textId="77777777" w:rsidR="00571B40" w:rsidRPr="004461F3" w:rsidRDefault="00571B40" w:rsidP="00B91F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измерителна /информационна</w:t>
      </w:r>
      <w:r w:rsidR="00AD78E3" w:rsidRPr="004461F3">
        <w:rPr>
          <w:rFonts w:ascii="Times New Roman" w:hAnsi="Times New Roman" w:cs="Times New Roman"/>
          <w:sz w:val="28"/>
          <w:szCs w:val="28"/>
        </w:rPr>
        <w:t>/</w:t>
      </w:r>
      <w:r w:rsidR="000562E0" w:rsidRPr="004461F3">
        <w:rPr>
          <w:rFonts w:ascii="Times New Roman" w:hAnsi="Times New Roman" w:cs="Times New Roman"/>
          <w:sz w:val="28"/>
          <w:szCs w:val="28"/>
        </w:rPr>
        <w:t xml:space="preserve"> функция</w:t>
      </w:r>
      <w:r w:rsidRPr="004461F3">
        <w:rPr>
          <w:rFonts w:ascii="Times New Roman" w:hAnsi="Times New Roman" w:cs="Times New Roman"/>
          <w:sz w:val="28"/>
          <w:szCs w:val="28"/>
        </w:rPr>
        <w:t>;</w:t>
      </w:r>
    </w:p>
    <w:p w14:paraId="6518AF35" w14:textId="77777777" w:rsidR="000562E0" w:rsidRPr="004461F3" w:rsidRDefault="000562E0" w:rsidP="00B91F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стимулираща функция</w:t>
      </w:r>
    </w:p>
    <w:p w14:paraId="7F066CED" w14:textId="77777777" w:rsidR="00571B40" w:rsidRPr="004461F3" w:rsidRDefault="00571B40" w:rsidP="00B91F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разпределителна</w:t>
      </w:r>
      <w:r w:rsidR="000562E0" w:rsidRPr="004461F3">
        <w:rPr>
          <w:rFonts w:ascii="Times New Roman" w:hAnsi="Times New Roman" w:cs="Times New Roman"/>
          <w:sz w:val="28"/>
          <w:szCs w:val="28"/>
        </w:rPr>
        <w:t xml:space="preserve"> функция</w:t>
      </w:r>
      <w:r w:rsidRPr="004461F3">
        <w:rPr>
          <w:rFonts w:ascii="Times New Roman" w:hAnsi="Times New Roman" w:cs="Times New Roman"/>
          <w:sz w:val="28"/>
          <w:szCs w:val="28"/>
        </w:rPr>
        <w:t>;</w:t>
      </w:r>
    </w:p>
    <w:p w14:paraId="348DB6C9" w14:textId="77777777" w:rsidR="00571B40" w:rsidRPr="004461F3" w:rsidRDefault="00571B40" w:rsidP="00B91F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 xml:space="preserve">балансираща </w:t>
      </w:r>
      <w:r w:rsidR="000562E0" w:rsidRPr="004461F3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4461F3">
        <w:rPr>
          <w:rFonts w:ascii="Times New Roman" w:hAnsi="Times New Roman" w:cs="Times New Roman"/>
          <w:sz w:val="28"/>
          <w:szCs w:val="28"/>
        </w:rPr>
        <w:t>по отношение на търсенето и предлагането.</w:t>
      </w:r>
    </w:p>
    <w:p w14:paraId="3BAA0C12" w14:textId="77777777" w:rsidR="00571B40" w:rsidRPr="004461F3" w:rsidRDefault="00571B40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t>Измерителната функция</w:t>
      </w:r>
      <w:r w:rsidRPr="004461F3">
        <w:rPr>
          <w:rFonts w:ascii="Times New Roman" w:hAnsi="Times New Roman" w:cs="Times New Roman"/>
          <w:sz w:val="28"/>
          <w:szCs w:val="28"/>
        </w:rPr>
        <w:t xml:space="preserve"> се разпознава още като информационна,  отчетна и с други определения.</w:t>
      </w:r>
      <w:r w:rsidR="00AD34E0" w:rsidRPr="004461F3">
        <w:rPr>
          <w:rFonts w:ascii="Times New Roman" w:hAnsi="Times New Roman" w:cs="Times New Roman"/>
          <w:sz w:val="28"/>
          <w:szCs w:val="28"/>
        </w:rPr>
        <w:t xml:space="preserve"> Тази функция може да се приеме за базова. Тя е свързана най-пряко със закона за стойността и показва на специалистите от бизнеса величината на вложените в цената обществено-необходими разходи на труд.  Освен това тя показва на обществото, на клиентите и на потребителите  каква е </w:t>
      </w:r>
      <w:r w:rsidR="000F67EA" w:rsidRPr="004461F3">
        <w:rPr>
          <w:rFonts w:ascii="Times New Roman" w:hAnsi="Times New Roman" w:cs="Times New Roman"/>
          <w:sz w:val="28"/>
          <w:szCs w:val="28"/>
        </w:rPr>
        <w:t>цената</w:t>
      </w:r>
      <w:r w:rsidR="00AD34E0" w:rsidRPr="004461F3">
        <w:rPr>
          <w:rFonts w:ascii="Times New Roman" w:hAnsi="Times New Roman" w:cs="Times New Roman"/>
          <w:sz w:val="28"/>
          <w:szCs w:val="28"/>
        </w:rPr>
        <w:t xml:space="preserve"> на предлаганите продукти.</w:t>
      </w:r>
      <w:r w:rsidR="000F67EA" w:rsidRPr="004461F3">
        <w:rPr>
          <w:rFonts w:ascii="Times New Roman" w:hAnsi="Times New Roman" w:cs="Times New Roman"/>
          <w:sz w:val="28"/>
          <w:szCs w:val="28"/>
        </w:rPr>
        <w:t xml:space="preserve"> По този начин това общество може да следи доколко цените отговарят на обществено-необходимите разходи на труд.</w:t>
      </w:r>
      <w:r w:rsidR="00AD34E0" w:rsidRPr="004461F3">
        <w:rPr>
          <w:rFonts w:ascii="Times New Roman" w:hAnsi="Times New Roman" w:cs="Times New Roman"/>
          <w:sz w:val="28"/>
          <w:szCs w:val="28"/>
        </w:rPr>
        <w:t xml:space="preserve"> </w:t>
      </w:r>
      <w:r w:rsidR="000F67EA" w:rsidRPr="004461F3">
        <w:rPr>
          <w:rFonts w:ascii="Times New Roman" w:hAnsi="Times New Roman" w:cs="Times New Roman"/>
          <w:sz w:val="28"/>
          <w:szCs w:val="28"/>
        </w:rPr>
        <w:t>Казано по друг начин, тя комуникира в представителите на околната среда по-голяма или по-малка достоверност за пропорциите в производството , за производителността на труда, за качеството на продукцията и услугите, за вноса и износа и други.</w:t>
      </w:r>
    </w:p>
    <w:p w14:paraId="059DDA38" w14:textId="77777777" w:rsidR="007E71D1" w:rsidRPr="004461F3" w:rsidRDefault="00050603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 xml:space="preserve">Функцията осигурява още възможността да се сравняват извършените разходи с получената продукция и услуги, както и да се установи ефективността от извършеното. </w:t>
      </w:r>
      <w:r w:rsidR="004145E7" w:rsidRPr="004461F3">
        <w:rPr>
          <w:rFonts w:ascii="Times New Roman" w:hAnsi="Times New Roman" w:cs="Times New Roman"/>
          <w:sz w:val="28"/>
          <w:szCs w:val="28"/>
        </w:rPr>
        <w:t>Използването на  тази функция доказва, доколко пълно цените отразяват обществено-необходимите разходи на труд, съответствието между производството и общественото потребление</w:t>
      </w:r>
      <w:r w:rsidR="007E71D1" w:rsidRPr="004461F3">
        <w:rPr>
          <w:rFonts w:ascii="Times New Roman" w:hAnsi="Times New Roman" w:cs="Times New Roman"/>
          <w:sz w:val="28"/>
          <w:szCs w:val="28"/>
        </w:rPr>
        <w:t>, ф</w:t>
      </w:r>
      <w:r w:rsidR="004145E7" w:rsidRPr="004461F3">
        <w:rPr>
          <w:rFonts w:ascii="Times New Roman" w:hAnsi="Times New Roman" w:cs="Times New Roman"/>
          <w:sz w:val="28"/>
          <w:szCs w:val="28"/>
        </w:rPr>
        <w:t>ормирането на стойностните показатели за вземане на правилни управленски решения.</w:t>
      </w:r>
    </w:p>
    <w:p w14:paraId="13C95B5B" w14:textId="77777777" w:rsidR="000F67EA" w:rsidRPr="004461F3" w:rsidRDefault="007E71D1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Успешната информационна функция подсказва къде и доколко може да се намалят производствените разходи под обществено-необходимите, без да се влошават</w:t>
      </w:r>
      <w:r w:rsidR="004145E7" w:rsidRPr="004461F3">
        <w:rPr>
          <w:rFonts w:ascii="Times New Roman" w:hAnsi="Times New Roman" w:cs="Times New Roman"/>
          <w:sz w:val="28"/>
          <w:szCs w:val="28"/>
        </w:rPr>
        <w:t xml:space="preserve"> </w:t>
      </w:r>
      <w:r w:rsidRPr="004461F3">
        <w:rPr>
          <w:rFonts w:ascii="Times New Roman" w:hAnsi="Times New Roman" w:cs="Times New Roman"/>
          <w:sz w:val="28"/>
          <w:szCs w:val="28"/>
        </w:rPr>
        <w:t>качествените параметри на продуктите и услугите.</w:t>
      </w:r>
      <w:r w:rsidR="00901567" w:rsidRPr="004461F3">
        <w:rPr>
          <w:rFonts w:ascii="Times New Roman" w:hAnsi="Times New Roman" w:cs="Times New Roman"/>
          <w:sz w:val="28"/>
          <w:szCs w:val="28"/>
        </w:rPr>
        <w:t xml:space="preserve"> Интересно е да се установи още доколко </w:t>
      </w:r>
      <w:r w:rsidR="00901567" w:rsidRPr="004461F3">
        <w:rPr>
          <w:rFonts w:ascii="Times New Roman" w:hAnsi="Times New Roman" w:cs="Times New Roman"/>
          <w:sz w:val="28"/>
          <w:szCs w:val="28"/>
        </w:rPr>
        <w:lastRenderedPageBreak/>
        <w:t>увеличените разходи над нормалните са допринесли за производството на по-добри продукти.</w:t>
      </w:r>
    </w:p>
    <w:p w14:paraId="2EC270B3" w14:textId="77777777" w:rsidR="000562E0" w:rsidRPr="004461F3" w:rsidRDefault="000562E0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t>Стимулираща функция на цените</w:t>
      </w:r>
      <w:r w:rsidR="00F07298" w:rsidRPr="00446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298" w:rsidRPr="004461F3">
        <w:rPr>
          <w:rFonts w:ascii="Times New Roman" w:hAnsi="Times New Roman" w:cs="Times New Roman"/>
          <w:sz w:val="28"/>
          <w:szCs w:val="28"/>
        </w:rPr>
        <w:t>предполага разширяване или ограничаване на производството, предлагането, купуването и потреблението на определена стока или на определена стокова група. Стимулирането се постига посредством създаването на по-добри условия за производство и предлагане на стоки</w:t>
      </w:r>
      <w:r w:rsidR="00980BDE" w:rsidRPr="004461F3">
        <w:rPr>
          <w:rFonts w:ascii="Times New Roman" w:hAnsi="Times New Roman" w:cs="Times New Roman"/>
          <w:sz w:val="28"/>
          <w:szCs w:val="28"/>
        </w:rPr>
        <w:t xml:space="preserve">. Обратно, при по-лоши условия се достига до ограничение на продажбите, до намаляване на предлагането. </w:t>
      </w:r>
    </w:p>
    <w:p w14:paraId="746A572B" w14:textId="77777777" w:rsidR="00980BDE" w:rsidRPr="004461F3" w:rsidRDefault="00980BDE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Какво кара производителите и търговците да използват стимулиращата функция на цените:</w:t>
      </w:r>
    </w:p>
    <w:p w14:paraId="2E9F0C27" w14:textId="77777777" w:rsidR="00980BDE" w:rsidRPr="004461F3" w:rsidRDefault="00980BDE" w:rsidP="00B91F7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ефективно използване на наличните производствени ресурси;</w:t>
      </w:r>
    </w:p>
    <w:p w14:paraId="26A1EDA4" w14:textId="77777777" w:rsidR="00980BDE" w:rsidRPr="004461F3" w:rsidRDefault="00980BDE" w:rsidP="00B91F7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преодоляване на дефицита на определени стоки;</w:t>
      </w:r>
    </w:p>
    <w:p w14:paraId="2D266C45" w14:textId="77777777" w:rsidR="00980BDE" w:rsidRPr="004461F3" w:rsidRDefault="00980BDE" w:rsidP="00B91F7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преминаване към използване на месни за сметка на вносни и по-скъпи ресурси;</w:t>
      </w:r>
    </w:p>
    <w:p w14:paraId="361455AE" w14:textId="77777777" w:rsidR="00980BDE" w:rsidRPr="004461F3" w:rsidRDefault="00F5297D" w:rsidP="00B91F7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обновяване на продукцията и засилване на нейната конкурентоспособност;</w:t>
      </w:r>
    </w:p>
    <w:p w14:paraId="4527BA0B" w14:textId="77777777" w:rsidR="00F5297D" w:rsidRPr="004461F3" w:rsidRDefault="00F5297D" w:rsidP="00B91F7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укрепване на позиционирането и преминаване към диверсификация на други пазари;</w:t>
      </w:r>
    </w:p>
    <w:p w14:paraId="20191CED" w14:textId="77777777" w:rsidR="00F5297D" w:rsidRPr="004461F3" w:rsidRDefault="00F5297D" w:rsidP="00B91F7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 xml:space="preserve">внедряване на иновации и повишаване на проходите и печалбата. </w:t>
      </w:r>
    </w:p>
    <w:p w14:paraId="7E777D45" w14:textId="77777777" w:rsidR="00980BDE" w:rsidRPr="004461F3" w:rsidRDefault="00AD78E3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Между отделните елементи има връзка и зависимости, които се проявяват по различен начин в зависимост от вида на цените.</w:t>
      </w:r>
    </w:p>
    <w:p w14:paraId="490DC3B7" w14:textId="77777777" w:rsidR="00901567" w:rsidRPr="004461F3" w:rsidRDefault="00901567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t xml:space="preserve">Разпределителната функция </w:t>
      </w:r>
      <w:r w:rsidRPr="004461F3">
        <w:rPr>
          <w:rFonts w:ascii="Times New Roman" w:hAnsi="Times New Roman" w:cs="Times New Roman"/>
          <w:sz w:val="28"/>
          <w:szCs w:val="28"/>
        </w:rPr>
        <w:t xml:space="preserve">се проявява, когато цените се отклоняват под действието на различни причини в различни посоки от обществено-необходимите разходи на труд. </w:t>
      </w:r>
      <w:r w:rsidR="00092B41" w:rsidRPr="004461F3">
        <w:rPr>
          <w:rFonts w:ascii="Times New Roman" w:hAnsi="Times New Roman" w:cs="Times New Roman"/>
          <w:sz w:val="28"/>
          <w:szCs w:val="28"/>
        </w:rPr>
        <w:t>Тя е свързана с разпределителни и преразпределителни процеси между производителя и потребителите, между държавата и населението, между отраслите, между териториални единици, между социални групи и други. По този начин посредством промяната на цените</w:t>
      </w:r>
      <w:r w:rsidR="00EA1CC0" w:rsidRPr="004461F3">
        <w:rPr>
          <w:rFonts w:ascii="Times New Roman" w:hAnsi="Times New Roman" w:cs="Times New Roman"/>
          <w:sz w:val="28"/>
          <w:szCs w:val="28"/>
        </w:rPr>
        <w:t xml:space="preserve"> се допуска промяна в информационната функция на цените.</w:t>
      </w:r>
    </w:p>
    <w:p w14:paraId="301A22DE" w14:textId="77777777" w:rsidR="0075155F" w:rsidRPr="004461F3" w:rsidRDefault="0075155F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Целите на разпределителната функция на цените се свеждат до следното:</w:t>
      </w:r>
    </w:p>
    <w:p w14:paraId="75B85AE3" w14:textId="77777777" w:rsidR="0075155F" w:rsidRPr="004461F3" w:rsidRDefault="0075155F" w:rsidP="00B91F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за разпределение на доходите между отделни стопански субекти, между отделни стопански отрасли, между отделни икономически райони и други;</w:t>
      </w:r>
    </w:p>
    <w:p w14:paraId="3C83B82B" w14:textId="77777777" w:rsidR="0075155F" w:rsidRPr="004461F3" w:rsidRDefault="0075155F" w:rsidP="00B91F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за насърчаване или за ограничаване на потреблението на определени стоки и услуги;</w:t>
      </w:r>
    </w:p>
    <w:p w14:paraId="243D0D49" w14:textId="77777777" w:rsidR="00C356C0" w:rsidRPr="004461F3" w:rsidRDefault="0075155F" w:rsidP="00B91F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за постигане на зависимост спрямо промените в пазарната конюнктура</w:t>
      </w:r>
      <w:r w:rsidR="00C356C0" w:rsidRPr="004461F3">
        <w:rPr>
          <w:rFonts w:ascii="Times New Roman" w:hAnsi="Times New Roman" w:cs="Times New Roman"/>
          <w:sz w:val="28"/>
          <w:szCs w:val="28"/>
        </w:rPr>
        <w:t>;</w:t>
      </w:r>
    </w:p>
    <w:p w14:paraId="55335DD2" w14:textId="77777777" w:rsidR="0075155F" w:rsidRPr="004461F3" w:rsidRDefault="00C356C0" w:rsidP="00B91F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lastRenderedPageBreak/>
        <w:t>за постигане на бърза промяна на  преразпределителни процеси в доходите.</w:t>
      </w:r>
    </w:p>
    <w:p w14:paraId="2EA312E3" w14:textId="77777777" w:rsidR="00C356C0" w:rsidRPr="004461F3" w:rsidRDefault="00C356C0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Разбира се, финансовата система има основно място в разпределителните и преразпределителните процеси в икономиката. Ролята на разпределителната функция на цените има съпътстващ характер по отношение на разпределението на доходите.</w:t>
      </w:r>
    </w:p>
    <w:p w14:paraId="411860E3" w14:textId="77777777" w:rsidR="000562E0" w:rsidRPr="004461F3" w:rsidRDefault="000562E0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Тази функция се основава на гъвкавостта и динамиката на цените. При стабилни цени това не е възможно.</w:t>
      </w:r>
      <w:r w:rsidR="00FB7704" w:rsidRPr="004461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7704" w:rsidRPr="004461F3">
        <w:rPr>
          <w:rFonts w:ascii="Times New Roman" w:hAnsi="Times New Roman" w:cs="Times New Roman"/>
          <w:sz w:val="28"/>
          <w:szCs w:val="28"/>
        </w:rPr>
        <w:t xml:space="preserve">Специалистите са установили, че в пазарни условия, сферите на разпределителната функция трябва рязко да се стесняват. От друга страна, гъвкавостта на държавно регулираните цени може да се </w:t>
      </w:r>
      <w:r w:rsidR="004C1ADF" w:rsidRPr="004461F3">
        <w:rPr>
          <w:rFonts w:ascii="Times New Roman" w:hAnsi="Times New Roman" w:cs="Times New Roman"/>
          <w:sz w:val="28"/>
          <w:szCs w:val="28"/>
        </w:rPr>
        <w:t>р</w:t>
      </w:r>
      <w:r w:rsidR="00FB7704" w:rsidRPr="004461F3">
        <w:rPr>
          <w:rFonts w:ascii="Times New Roman" w:hAnsi="Times New Roman" w:cs="Times New Roman"/>
          <w:sz w:val="28"/>
          <w:szCs w:val="28"/>
        </w:rPr>
        <w:t>азширява.</w:t>
      </w:r>
    </w:p>
    <w:p w14:paraId="5F49B6CF" w14:textId="77777777" w:rsidR="004C1ADF" w:rsidRPr="004461F3" w:rsidRDefault="004C1ADF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b/>
          <w:sz w:val="28"/>
          <w:szCs w:val="28"/>
        </w:rPr>
        <w:t xml:space="preserve">Балансираща функция по отношение на търсенето и предлагането </w:t>
      </w:r>
      <w:r w:rsidR="001B57E2" w:rsidRPr="004461F3">
        <w:rPr>
          <w:rFonts w:ascii="Times New Roman" w:hAnsi="Times New Roman" w:cs="Times New Roman"/>
          <w:sz w:val="28"/>
          <w:szCs w:val="28"/>
        </w:rPr>
        <w:t xml:space="preserve"> е една от основните функции в пазарни условия. Търсенето и предлагането се явяват един естествен регулатор, който заедно с регулиращата функция диктува цените на пазарите. При засилване на търсенето на стоки и услуги, пазарните цени имат нужда от увеличение. Високото търсене обаче не може да продължава дълго време и настъпва неговия спад, което предполага по-ниски цени. Предлагането също оказва влияние на равнището на цените. Така например, при нарастване на предлагането, цените се понижават. По-ниското предлагане</w:t>
      </w:r>
      <w:r w:rsidR="0015438E" w:rsidRPr="004461F3">
        <w:rPr>
          <w:rFonts w:ascii="Times New Roman" w:hAnsi="Times New Roman" w:cs="Times New Roman"/>
          <w:sz w:val="28"/>
          <w:szCs w:val="28"/>
        </w:rPr>
        <w:t xml:space="preserve"> създава дефицит, който води до по-високи цени. Двете тенденции не могат да се проявяват едновременно, а последователно.</w:t>
      </w:r>
    </w:p>
    <w:p w14:paraId="29F714F1" w14:textId="77777777" w:rsidR="0015438E" w:rsidRPr="004461F3" w:rsidRDefault="0015438E" w:rsidP="0040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F3">
        <w:rPr>
          <w:rFonts w:ascii="Times New Roman" w:hAnsi="Times New Roman" w:cs="Times New Roman"/>
          <w:sz w:val="28"/>
          <w:szCs w:val="28"/>
        </w:rPr>
        <w:t>Получава се така, че цената сигнализира  за настъпилите недостиг или насищане на отделна стока или група стоки на  опре</w:t>
      </w:r>
      <w:r w:rsidR="00987181" w:rsidRPr="004461F3">
        <w:rPr>
          <w:rFonts w:ascii="Times New Roman" w:hAnsi="Times New Roman" w:cs="Times New Roman"/>
          <w:sz w:val="28"/>
          <w:szCs w:val="28"/>
        </w:rPr>
        <w:t>де</w:t>
      </w:r>
      <w:r w:rsidRPr="004461F3">
        <w:rPr>
          <w:rFonts w:ascii="Times New Roman" w:hAnsi="Times New Roman" w:cs="Times New Roman"/>
          <w:sz w:val="28"/>
          <w:szCs w:val="28"/>
        </w:rPr>
        <w:t>лен пазар</w:t>
      </w:r>
      <w:r w:rsidR="00987181" w:rsidRPr="004461F3">
        <w:rPr>
          <w:rFonts w:ascii="Times New Roman" w:hAnsi="Times New Roman" w:cs="Times New Roman"/>
          <w:sz w:val="28"/>
          <w:szCs w:val="28"/>
        </w:rPr>
        <w:t>. Разглежданата функция, която се проявява заедно с разпределителната  може в отделни случаи да измени  дори измерителната функция. Така тя може да я отклони съществено от стойността. Балансиращата функция по отношение на търсенето и предлагането може да се използва успешно от предлож</w:t>
      </w:r>
      <w:r w:rsidR="00803D61" w:rsidRPr="004461F3">
        <w:rPr>
          <w:rFonts w:ascii="Times New Roman" w:hAnsi="Times New Roman" w:cs="Times New Roman"/>
          <w:sz w:val="28"/>
          <w:szCs w:val="28"/>
        </w:rPr>
        <w:t>и</w:t>
      </w:r>
      <w:r w:rsidR="00987181" w:rsidRPr="004461F3">
        <w:rPr>
          <w:rFonts w:ascii="Times New Roman" w:hAnsi="Times New Roman" w:cs="Times New Roman"/>
          <w:sz w:val="28"/>
          <w:szCs w:val="28"/>
        </w:rPr>
        <w:t>телите на стоки и от техните купувачи и по</w:t>
      </w:r>
      <w:r w:rsidR="00803D61" w:rsidRPr="004461F3">
        <w:rPr>
          <w:rFonts w:ascii="Times New Roman" w:hAnsi="Times New Roman" w:cs="Times New Roman"/>
          <w:sz w:val="28"/>
          <w:szCs w:val="28"/>
        </w:rPr>
        <w:t>т</w:t>
      </w:r>
      <w:r w:rsidR="00987181" w:rsidRPr="004461F3">
        <w:rPr>
          <w:rFonts w:ascii="Times New Roman" w:hAnsi="Times New Roman" w:cs="Times New Roman"/>
          <w:sz w:val="28"/>
          <w:szCs w:val="28"/>
        </w:rPr>
        <w:t>ребители.</w:t>
      </w:r>
      <w:r w:rsidRPr="004461F3">
        <w:rPr>
          <w:rFonts w:ascii="Times New Roman" w:hAnsi="Times New Roman" w:cs="Times New Roman"/>
          <w:sz w:val="28"/>
          <w:szCs w:val="28"/>
        </w:rPr>
        <w:t xml:space="preserve">  </w:t>
      </w:r>
      <w:r w:rsidR="00803D61" w:rsidRPr="004461F3">
        <w:rPr>
          <w:rFonts w:ascii="Times New Roman" w:hAnsi="Times New Roman" w:cs="Times New Roman"/>
          <w:sz w:val="28"/>
          <w:szCs w:val="28"/>
        </w:rPr>
        <w:t>Основната цел е да се увеличават продажбите и ползите от извършваните стопански дейности.</w:t>
      </w:r>
      <w:r w:rsidRPr="004461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AF297A" w14:textId="475A84DB" w:rsidR="00184F64" w:rsidRDefault="00543615" w:rsidP="00FF37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 w:rsidRPr="004461F3">
        <w:rPr>
          <w:rFonts w:ascii="TimesNewRomanPSMT" w:hAnsi="TimesNewRomanPSMT" w:cs="TimesNewRomanPSMT"/>
          <w:sz w:val="28"/>
          <w:szCs w:val="28"/>
        </w:rPr>
        <w:t>Функциите  на цените могат да се разглеждат по-широко  във връзка с  анализа на основните категории в икономиката  като капитала, доходите, заетостта, лихвата и парите и други.</w:t>
      </w:r>
    </w:p>
    <w:sectPr w:rsidR="00184F64" w:rsidSect="00FF3710">
      <w:pgSz w:w="12240" w:h="15840"/>
      <w:pgMar w:top="1376" w:right="1858" w:bottom="1370" w:left="18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9509A" w14:textId="77777777" w:rsidR="00E20374" w:rsidRDefault="00E20374">
      <w:pPr>
        <w:spacing w:after="0" w:line="240" w:lineRule="auto"/>
      </w:pPr>
      <w:r>
        <w:separator/>
      </w:r>
    </w:p>
  </w:endnote>
  <w:endnote w:type="continuationSeparator" w:id="0">
    <w:p w14:paraId="3296E755" w14:textId="77777777" w:rsidR="00E20374" w:rsidRDefault="00E2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092F9" w14:textId="77777777" w:rsidR="00E20374" w:rsidRDefault="00E20374">
      <w:pPr>
        <w:spacing w:after="0" w:line="240" w:lineRule="auto"/>
      </w:pPr>
      <w:r>
        <w:separator/>
      </w:r>
    </w:p>
  </w:footnote>
  <w:footnote w:type="continuationSeparator" w:id="0">
    <w:p w14:paraId="29A423A1" w14:textId="77777777" w:rsidR="00E20374" w:rsidRDefault="00E20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BB1"/>
    <w:multiLevelType w:val="multilevel"/>
    <w:tmpl w:val="D630AAEC"/>
    <w:lvl w:ilvl="0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0D34197"/>
    <w:multiLevelType w:val="hybridMultilevel"/>
    <w:tmpl w:val="0996010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072989"/>
    <w:multiLevelType w:val="hybridMultilevel"/>
    <w:tmpl w:val="82662962"/>
    <w:lvl w:ilvl="0" w:tplc="E9BEB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1C0609D"/>
    <w:multiLevelType w:val="hybridMultilevel"/>
    <w:tmpl w:val="5DF4F16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2105506"/>
    <w:multiLevelType w:val="hybridMultilevel"/>
    <w:tmpl w:val="383A5D5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2FC2499"/>
    <w:multiLevelType w:val="hybridMultilevel"/>
    <w:tmpl w:val="61323AA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3E92DFE"/>
    <w:multiLevelType w:val="hybridMultilevel"/>
    <w:tmpl w:val="2BAE3E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4420949"/>
    <w:multiLevelType w:val="hybridMultilevel"/>
    <w:tmpl w:val="E7C27AC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47104B3"/>
    <w:multiLevelType w:val="hybridMultilevel"/>
    <w:tmpl w:val="E7BCA2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6257758"/>
    <w:multiLevelType w:val="hybridMultilevel"/>
    <w:tmpl w:val="5848409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6AE68CF"/>
    <w:multiLevelType w:val="hybridMultilevel"/>
    <w:tmpl w:val="3CC4A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425FB"/>
    <w:multiLevelType w:val="hybridMultilevel"/>
    <w:tmpl w:val="B24474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AEE111D"/>
    <w:multiLevelType w:val="hybridMultilevel"/>
    <w:tmpl w:val="77F680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BE046E3"/>
    <w:multiLevelType w:val="hybridMultilevel"/>
    <w:tmpl w:val="A27E3C9C"/>
    <w:lvl w:ilvl="0" w:tplc="41F4B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C041B9D"/>
    <w:multiLevelType w:val="hybridMultilevel"/>
    <w:tmpl w:val="3122405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D7746A0"/>
    <w:multiLevelType w:val="hybridMultilevel"/>
    <w:tmpl w:val="70EC89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E3006C8"/>
    <w:multiLevelType w:val="multilevel"/>
    <w:tmpl w:val="CFEE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0EF16641"/>
    <w:multiLevelType w:val="hybridMultilevel"/>
    <w:tmpl w:val="79F66BF2"/>
    <w:lvl w:ilvl="0" w:tplc="52D64A1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F5A25F8"/>
    <w:multiLevelType w:val="hybridMultilevel"/>
    <w:tmpl w:val="B884444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0FC5487"/>
    <w:multiLevelType w:val="hybridMultilevel"/>
    <w:tmpl w:val="18E8F9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12C7A89"/>
    <w:multiLevelType w:val="hybridMultilevel"/>
    <w:tmpl w:val="57CEFB4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1E706E1"/>
    <w:multiLevelType w:val="hybridMultilevel"/>
    <w:tmpl w:val="3760BBA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2190CD9"/>
    <w:multiLevelType w:val="hybridMultilevel"/>
    <w:tmpl w:val="2812A8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2975BF1"/>
    <w:multiLevelType w:val="hybridMultilevel"/>
    <w:tmpl w:val="DAA0E4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3101295"/>
    <w:multiLevelType w:val="hybridMultilevel"/>
    <w:tmpl w:val="FFDAE9E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5B2719E"/>
    <w:multiLevelType w:val="hybridMultilevel"/>
    <w:tmpl w:val="F508B8C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16B66F4C"/>
    <w:multiLevelType w:val="hybridMultilevel"/>
    <w:tmpl w:val="EA44F93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173D3E12"/>
    <w:multiLevelType w:val="hybridMultilevel"/>
    <w:tmpl w:val="57D26AA2"/>
    <w:lvl w:ilvl="0" w:tplc="902EC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17C936F0"/>
    <w:multiLevelType w:val="hybridMultilevel"/>
    <w:tmpl w:val="E2FEA730"/>
    <w:lvl w:ilvl="0" w:tplc="B4465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17D9164F"/>
    <w:multiLevelType w:val="hybridMultilevel"/>
    <w:tmpl w:val="78CCCB6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180707E8"/>
    <w:multiLevelType w:val="hybridMultilevel"/>
    <w:tmpl w:val="DF1E3CC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1AAA0FF9"/>
    <w:multiLevelType w:val="hybridMultilevel"/>
    <w:tmpl w:val="E1E24BD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1AC24DCF"/>
    <w:multiLevelType w:val="hybridMultilevel"/>
    <w:tmpl w:val="78A4BD2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1BB77A70"/>
    <w:multiLevelType w:val="hybridMultilevel"/>
    <w:tmpl w:val="D7A0B15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1C103721"/>
    <w:multiLevelType w:val="hybridMultilevel"/>
    <w:tmpl w:val="4F88A25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1D24202A"/>
    <w:multiLevelType w:val="hybridMultilevel"/>
    <w:tmpl w:val="6ABC3EA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1E846CB4"/>
    <w:multiLevelType w:val="hybridMultilevel"/>
    <w:tmpl w:val="244030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1EA843F0"/>
    <w:multiLevelType w:val="hybridMultilevel"/>
    <w:tmpl w:val="DEEC9D6A"/>
    <w:lvl w:ilvl="0" w:tplc="EFC62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1ED7580B"/>
    <w:multiLevelType w:val="hybridMultilevel"/>
    <w:tmpl w:val="CF464B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1F0946A9"/>
    <w:multiLevelType w:val="hybridMultilevel"/>
    <w:tmpl w:val="F790CFC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1FBC2A8D"/>
    <w:multiLevelType w:val="hybridMultilevel"/>
    <w:tmpl w:val="3ACE38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2005107B"/>
    <w:multiLevelType w:val="hybridMultilevel"/>
    <w:tmpl w:val="E788097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238A2C4D"/>
    <w:multiLevelType w:val="hybridMultilevel"/>
    <w:tmpl w:val="A6D0EF5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23B22634"/>
    <w:multiLevelType w:val="hybridMultilevel"/>
    <w:tmpl w:val="9CCCE4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2515511B"/>
    <w:multiLevelType w:val="hybridMultilevel"/>
    <w:tmpl w:val="987C685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25584E21"/>
    <w:multiLevelType w:val="hybridMultilevel"/>
    <w:tmpl w:val="205CD87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256971E6"/>
    <w:multiLevelType w:val="hybridMultilevel"/>
    <w:tmpl w:val="A6B641C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263630AA"/>
    <w:multiLevelType w:val="hybridMultilevel"/>
    <w:tmpl w:val="60E2350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265C5BE8"/>
    <w:multiLevelType w:val="hybridMultilevel"/>
    <w:tmpl w:val="47C6E26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26EC7125"/>
    <w:multiLevelType w:val="hybridMultilevel"/>
    <w:tmpl w:val="ACACC38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285622AF"/>
    <w:multiLevelType w:val="hybridMultilevel"/>
    <w:tmpl w:val="A8741DD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28A20B7C"/>
    <w:multiLevelType w:val="hybridMultilevel"/>
    <w:tmpl w:val="996A18E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28D70577"/>
    <w:multiLevelType w:val="hybridMultilevel"/>
    <w:tmpl w:val="AEEAC8A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2B593FB4"/>
    <w:multiLevelType w:val="hybridMultilevel"/>
    <w:tmpl w:val="38F6C0F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C515F3A"/>
    <w:multiLevelType w:val="hybridMultilevel"/>
    <w:tmpl w:val="88103516"/>
    <w:lvl w:ilvl="0" w:tplc="191A7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2C6E2915"/>
    <w:multiLevelType w:val="hybridMultilevel"/>
    <w:tmpl w:val="95CAEE2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EE36A54"/>
    <w:multiLevelType w:val="hybridMultilevel"/>
    <w:tmpl w:val="DFFC79C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31F125BA"/>
    <w:multiLevelType w:val="hybridMultilevel"/>
    <w:tmpl w:val="076AEC0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33433E5D"/>
    <w:multiLevelType w:val="hybridMultilevel"/>
    <w:tmpl w:val="4B44E8C0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338541D2"/>
    <w:multiLevelType w:val="hybridMultilevel"/>
    <w:tmpl w:val="B65A1A7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34927D71"/>
    <w:multiLevelType w:val="hybridMultilevel"/>
    <w:tmpl w:val="7ACED1A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364C4E32"/>
    <w:multiLevelType w:val="hybridMultilevel"/>
    <w:tmpl w:val="1E6C646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36F473D5"/>
    <w:multiLevelType w:val="hybridMultilevel"/>
    <w:tmpl w:val="E574347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3849187C"/>
    <w:multiLevelType w:val="hybridMultilevel"/>
    <w:tmpl w:val="2584812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387E09F6"/>
    <w:multiLevelType w:val="hybridMultilevel"/>
    <w:tmpl w:val="BD4ED4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39FA5CC9"/>
    <w:multiLevelType w:val="hybridMultilevel"/>
    <w:tmpl w:val="61544B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3A3302B5"/>
    <w:multiLevelType w:val="multilevel"/>
    <w:tmpl w:val="5240E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7" w15:restartNumberingAfterBreak="0">
    <w:nsid w:val="3A3F4E92"/>
    <w:multiLevelType w:val="hybridMultilevel"/>
    <w:tmpl w:val="0CA8C86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 w15:restartNumberingAfterBreak="0">
    <w:nsid w:val="3A8700E2"/>
    <w:multiLevelType w:val="hybridMultilevel"/>
    <w:tmpl w:val="158E473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3AF7434B"/>
    <w:multiLevelType w:val="hybridMultilevel"/>
    <w:tmpl w:val="A90C9C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D511449"/>
    <w:multiLevelType w:val="hybridMultilevel"/>
    <w:tmpl w:val="B7DCF8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3EFC035C"/>
    <w:multiLevelType w:val="hybridMultilevel"/>
    <w:tmpl w:val="3D58A75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40787777"/>
    <w:multiLevelType w:val="hybridMultilevel"/>
    <w:tmpl w:val="E31AE9E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40CC1F6B"/>
    <w:multiLevelType w:val="hybridMultilevel"/>
    <w:tmpl w:val="F92A71A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410A5728"/>
    <w:multiLevelType w:val="hybridMultilevel"/>
    <w:tmpl w:val="BD28510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418F5CB4"/>
    <w:multiLevelType w:val="hybridMultilevel"/>
    <w:tmpl w:val="6C4C178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419230FD"/>
    <w:multiLevelType w:val="hybridMultilevel"/>
    <w:tmpl w:val="14DA39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44A24046"/>
    <w:multiLevelType w:val="hybridMultilevel"/>
    <w:tmpl w:val="49F0D024"/>
    <w:lvl w:ilvl="0" w:tplc="C9007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482330CA"/>
    <w:multiLevelType w:val="hybridMultilevel"/>
    <w:tmpl w:val="C3F4E41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491A23AF"/>
    <w:multiLevelType w:val="hybridMultilevel"/>
    <w:tmpl w:val="4C1678C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49266CAF"/>
    <w:multiLevelType w:val="hybridMultilevel"/>
    <w:tmpl w:val="AC7CA4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4B1949D0"/>
    <w:multiLevelType w:val="hybridMultilevel"/>
    <w:tmpl w:val="E6F625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2" w15:restartNumberingAfterBreak="0">
    <w:nsid w:val="4CAC25EB"/>
    <w:multiLevelType w:val="hybridMultilevel"/>
    <w:tmpl w:val="B72A7DB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4D027F7F"/>
    <w:multiLevelType w:val="hybridMultilevel"/>
    <w:tmpl w:val="E8A20CB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4DA6210F"/>
    <w:multiLevelType w:val="hybridMultilevel"/>
    <w:tmpl w:val="E6E45D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C526F2"/>
    <w:multiLevelType w:val="hybridMultilevel"/>
    <w:tmpl w:val="A922F22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4FF4095E"/>
    <w:multiLevelType w:val="hybridMultilevel"/>
    <w:tmpl w:val="F9024AB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500D3CB6"/>
    <w:multiLevelType w:val="hybridMultilevel"/>
    <w:tmpl w:val="89A4D802"/>
    <w:lvl w:ilvl="0" w:tplc="F4667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507D18FC"/>
    <w:multiLevelType w:val="hybridMultilevel"/>
    <w:tmpl w:val="7928639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5292750F"/>
    <w:multiLevelType w:val="hybridMultilevel"/>
    <w:tmpl w:val="39DADD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52C924BB"/>
    <w:multiLevelType w:val="hybridMultilevel"/>
    <w:tmpl w:val="BDB66980"/>
    <w:lvl w:ilvl="0" w:tplc="D6E0F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3325F58"/>
    <w:multiLevelType w:val="hybridMultilevel"/>
    <w:tmpl w:val="4F8E8696"/>
    <w:lvl w:ilvl="0" w:tplc="7C983AC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53331402"/>
    <w:multiLevelType w:val="hybridMultilevel"/>
    <w:tmpl w:val="7DB27FE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536E72F1"/>
    <w:multiLevelType w:val="hybridMultilevel"/>
    <w:tmpl w:val="C6E2555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4" w15:restartNumberingAfterBreak="0">
    <w:nsid w:val="56721730"/>
    <w:multiLevelType w:val="hybridMultilevel"/>
    <w:tmpl w:val="674436B4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56E71B52"/>
    <w:multiLevelType w:val="hybridMultilevel"/>
    <w:tmpl w:val="AB0443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58DD526B"/>
    <w:multiLevelType w:val="hybridMultilevel"/>
    <w:tmpl w:val="4B08D0D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59426F96"/>
    <w:multiLevelType w:val="hybridMultilevel"/>
    <w:tmpl w:val="58DC625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 w15:restartNumberingAfterBreak="0">
    <w:nsid w:val="5A9A071C"/>
    <w:multiLevelType w:val="hybridMultilevel"/>
    <w:tmpl w:val="FE56EB4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 w15:restartNumberingAfterBreak="0">
    <w:nsid w:val="5B1F78C5"/>
    <w:multiLevelType w:val="hybridMultilevel"/>
    <w:tmpl w:val="DE80940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0" w15:restartNumberingAfterBreak="0">
    <w:nsid w:val="5CD21F94"/>
    <w:multiLevelType w:val="hybridMultilevel"/>
    <w:tmpl w:val="3BD49CB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1" w15:restartNumberingAfterBreak="0">
    <w:nsid w:val="5D246EFC"/>
    <w:multiLevelType w:val="hybridMultilevel"/>
    <w:tmpl w:val="2ED4C33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5D526853"/>
    <w:multiLevelType w:val="hybridMultilevel"/>
    <w:tmpl w:val="FD66DF5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5D7A58D6"/>
    <w:multiLevelType w:val="hybridMultilevel"/>
    <w:tmpl w:val="5EE8672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5E342AF0"/>
    <w:multiLevelType w:val="hybridMultilevel"/>
    <w:tmpl w:val="DAE66C1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5E51046E"/>
    <w:multiLevelType w:val="hybridMultilevel"/>
    <w:tmpl w:val="37E01F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6" w15:restartNumberingAfterBreak="0">
    <w:nsid w:val="5FEE6831"/>
    <w:multiLevelType w:val="multilevel"/>
    <w:tmpl w:val="C996347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7" w15:restartNumberingAfterBreak="0">
    <w:nsid w:val="60876CBC"/>
    <w:multiLevelType w:val="hybridMultilevel"/>
    <w:tmpl w:val="92C6418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8" w15:restartNumberingAfterBreak="0">
    <w:nsid w:val="61374E77"/>
    <w:multiLevelType w:val="hybridMultilevel"/>
    <w:tmpl w:val="DF569C9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 w15:restartNumberingAfterBreak="0">
    <w:nsid w:val="61EB369C"/>
    <w:multiLevelType w:val="hybridMultilevel"/>
    <w:tmpl w:val="717C30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 w15:restartNumberingAfterBreak="0">
    <w:nsid w:val="62407F68"/>
    <w:multiLevelType w:val="hybridMultilevel"/>
    <w:tmpl w:val="00BC6E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 w15:restartNumberingAfterBreak="0">
    <w:nsid w:val="635C1728"/>
    <w:multiLevelType w:val="hybridMultilevel"/>
    <w:tmpl w:val="159A11D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2" w15:restartNumberingAfterBreak="0">
    <w:nsid w:val="63A73890"/>
    <w:multiLevelType w:val="hybridMultilevel"/>
    <w:tmpl w:val="41664EB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63AE66AA"/>
    <w:multiLevelType w:val="hybridMultilevel"/>
    <w:tmpl w:val="ACE425D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4" w15:restartNumberingAfterBreak="0">
    <w:nsid w:val="647951B5"/>
    <w:multiLevelType w:val="hybridMultilevel"/>
    <w:tmpl w:val="B6DCAC4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5" w15:restartNumberingAfterBreak="0">
    <w:nsid w:val="65193468"/>
    <w:multiLevelType w:val="hybridMultilevel"/>
    <w:tmpl w:val="3E2EDFBA"/>
    <w:lvl w:ilvl="0" w:tplc="E48A4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 w15:restartNumberingAfterBreak="0">
    <w:nsid w:val="65E66B1E"/>
    <w:multiLevelType w:val="hybridMultilevel"/>
    <w:tmpl w:val="7BC23FFE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7" w15:restartNumberingAfterBreak="0">
    <w:nsid w:val="67277F6F"/>
    <w:multiLevelType w:val="hybridMultilevel"/>
    <w:tmpl w:val="2B8C0F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 w15:restartNumberingAfterBreak="0">
    <w:nsid w:val="6799218F"/>
    <w:multiLevelType w:val="hybridMultilevel"/>
    <w:tmpl w:val="2ACA0B9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 w15:restartNumberingAfterBreak="0">
    <w:nsid w:val="68014B91"/>
    <w:multiLevelType w:val="hybridMultilevel"/>
    <w:tmpl w:val="B1F0F9F6"/>
    <w:lvl w:ilvl="0" w:tplc="66764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69314823"/>
    <w:multiLevelType w:val="hybridMultilevel"/>
    <w:tmpl w:val="42F06CF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B9A43E7"/>
    <w:multiLevelType w:val="hybridMultilevel"/>
    <w:tmpl w:val="8DB8513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 w15:restartNumberingAfterBreak="0">
    <w:nsid w:val="6BE63790"/>
    <w:multiLevelType w:val="multilevel"/>
    <w:tmpl w:val="95543E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3" w15:restartNumberingAfterBreak="0">
    <w:nsid w:val="6C40240E"/>
    <w:multiLevelType w:val="hybridMultilevel"/>
    <w:tmpl w:val="B3D8E98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6DC62001"/>
    <w:multiLevelType w:val="hybridMultilevel"/>
    <w:tmpl w:val="0C6043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6E9C2DAC"/>
    <w:multiLevelType w:val="hybridMultilevel"/>
    <w:tmpl w:val="B36821F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70A82F79"/>
    <w:multiLevelType w:val="hybridMultilevel"/>
    <w:tmpl w:val="CA3E3C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712D0E43"/>
    <w:multiLevelType w:val="hybridMultilevel"/>
    <w:tmpl w:val="BC5E02F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8" w15:restartNumberingAfterBreak="0">
    <w:nsid w:val="722F35C2"/>
    <w:multiLevelType w:val="hybridMultilevel"/>
    <w:tmpl w:val="29060DF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 w15:restartNumberingAfterBreak="0">
    <w:nsid w:val="736374D1"/>
    <w:multiLevelType w:val="hybridMultilevel"/>
    <w:tmpl w:val="A80A25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AC4CC9"/>
    <w:multiLevelType w:val="hybridMultilevel"/>
    <w:tmpl w:val="FB58F8F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74AD57E4"/>
    <w:multiLevelType w:val="hybridMultilevel"/>
    <w:tmpl w:val="3104DBE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2" w15:restartNumberingAfterBreak="0">
    <w:nsid w:val="753A1074"/>
    <w:multiLevelType w:val="hybridMultilevel"/>
    <w:tmpl w:val="C0B8E0B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3" w15:restartNumberingAfterBreak="0">
    <w:nsid w:val="76667129"/>
    <w:multiLevelType w:val="hybridMultilevel"/>
    <w:tmpl w:val="558C3FD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4" w15:restartNumberingAfterBreak="0">
    <w:nsid w:val="778A3D03"/>
    <w:multiLevelType w:val="hybridMultilevel"/>
    <w:tmpl w:val="BA9441F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5" w15:restartNumberingAfterBreak="0">
    <w:nsid w:val="792F55F2"/>
    <w:multiLevelType w:val="hybridMultilevel"/>
    <w:tmpl w:val="BB368D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7AFB4CF1"/>
    <w:multiLevelType w:val="hybridMultilevel"/>
    <w:tmpl w:val="113C704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7C9D60A1"/>
    <w:multiLevelType w:val="hybridMultilevel"/>
    <w:tmpl w:val="7E64307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7E5C663E"/>
    <w:multiLevelType w:val="hybridMultilevel"/>
    <w:tmpl w:val="5978B270"/>
    <w:lvl w:ilvl="0" w:tplc="B18CB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 w15:restartNumberingAfterBreak="0">
    <w:nsid w:val="7E751C55"/>
    <w:multiLevelType w:val="hybridMultilevel"/>
    <w:tmpl w:val="5F9C573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22"/>
  </w:num>
  <w:num w:numId="3">
    <w:abstractNumId w:val="58"/>
  </w:num>
  <w:num w:numId="4">
    <w:abstractNumId w:val="116"/>
  </w:num>
  <w:num w:numId="5">
    <w:abstractNumId w:val="7"/>
  </w:num>
  <w:num w:numId="6">
    <w:abstractNumId w:val="3"/>
  </w:num>
  <w:num w:numId="7">
    <w:abstractNumId w:val="94"/>
  </w:num>
  <w:num w:numId="8">
    <w:abstractNumId w:val="11"/>
  </w:num>
  <w:num w:numId="9">
    <w:abstractNumId w:val="108"/>
  </w:num>
  <w:num w:numId="10">
    <w:abstractNumId w:val="7"/>
  </w:num>
  <w:num w:numId="11">
    <w:abstractNumId w:val="49"/>
  </w:num>
  <w:num w:numId="12">
    <w:abstractNumId w:val="136"/>
  </w:num>
  <w:num w:numId="13">
    <w:abstractNumId w:val="117"/>
  </w:num>
  <w:num w:numId="14">
    <w:abstractNumId w:val="120"/>
  </w:num>
  <w:num w:numId="15">
    <w:abstractNumId w:val="98"/>
  </w:num>
  <w:num w:numId="16">
    <w:abstractNumId w:val="111"/>
  </w:num>
  <w:num w:numId="17">
    <w:abstractNumId w:val="113"/>
  </w:num>
  <w:num w:numId="18">
    <w:abstractNumId w:val="135"/>
  </w:num>
  <w:num w:numId="19">
    <w:abstractNumId w:val="46"/>
  </w:num>
  <w:num w:numId="20">
    <w:abstractNumId w:val="44"/>
  </w:num>
  <w:num w:numId="21">
    <w:abstractNumId w:val="138"/>
  </w:num>
  <w:num w:numId="22">
    <w:abstractNumId w:val="17"/>
  </w:num>
  <w:num w:numId="23">
    <w:abstractNumId w:val="78"/>
  </w:num>
  <w:num w:numId="24">
    <w:abstractNumId w:val="64"/>
  </w:num>
  <w:num w:numId="25">
    <w:abstractNumId w:val="99"/>
  </w:num>
  <w:num w:numId="26">
    <w:abstractNumId w:val="123"/>
  </w:num>
  <w:num w:numId="27">
    <w:abstractNumId w:val="62"/>
  </w:num>
  <w:num w:numId="28">
    <w:abstractNumId w:val="67"/>
  </w:num>
  <w:num w:numId="29">
    <w:abstractNumId w:val="61"/>
  </w:num>
  <w:num w:numId="30">
    <w:abstractNumId w:val="89"/>
  </w:num>
  <w:num w:numId="31">
    <w:abstractNumId w:val="29"/>
  </w:num>
  <w:num w:numId="32">
    <w:abstractNumId w:val="5"/>
  </w:num>
  <w:num w:numId="33">
    <w:abstractNumId w:val="25"/>
  </w:num>
  <w:num w:numId="34">
    <w:abstractNumId w:val="50"/>
  </w:num>
  <w:num w:numId="35">
    <w:abstractNumId w:val="2"/>
  </w:num>
  <w:num w:numId="36">
    <w:abstractNumId w:val="104"/>
  </w:num>
  <w:num w:numId="37">
    <w:abstractNumId w:val="118"/>
  </w:num>
  <w:num w:numId="38">
    <w:abstractNumId w:val="95"/>
  </w:num>
  <w:num w:numId="39">
    <w:abstractNumId w:val="54"/>
  </w:num>
  <w:num w:numId="40">
    <w:abstractNumId w:val="137"/>
  </w:num>
  <w:num w:numId="41">
    <w:abstractNumId w:val="86"/>
  </w:num>
  <w:num w:numId="42">
    <w:abstractNumId w:val="45"/>
  </w:num>
  <w:num w:numId="43">
    <w:abstractNumId w:val="30"/>
  </w:num>
  <w:num w:numId="44">
    <w:abstractNumId w:val="85"/>
  </w:num>
  <w:num w:numId="45">
    <w:abstractNumId w:val="12"/>
  </w:num>
  <w:num w:numId="46">
    <w:abstractNumId w:val="107"/>
  </w:num>
  <w:num w:numId="47">
    <w:abstractNumId w:val="83"/>
  </w:num>
  <w:num w:numId="48">
    <w:abstractNumId w:val="73"/>
  </w:num>
  <w:num w:numId="49">
    <w:abstractNumId w:val="127"/>
  </w:num>
  <w:num w:numId="50">
    <w:abstractNumId w:val="1"/>
  </w:num>
  <w:num w:numId="51">
    <w:abstractNumId w:val="90"/>
  </w:num>
  <w:num w:numId="52">
    <w:abstractNumId w:val="14"/>
  </w:num>
  <w:num w:numId="53">
    <w:abstractNumId w:val="96"/>
  </w:num>
  <w:num w:numId="54">
    <w:abstractNumId w:val="125"/>
  </w:num>
  <w:num w:numId="55">
    <w:abstractNumId w:val="52"/>
  </w:num>
  <w:num w:numId="56">
    <w:abstractNumId w:val="4"/>
  </w:num>
  <w:num w:numId="57">
    <w:abstractNumId w:val="134"/>
  </w:num>
  <w:num w:numId="58">
    <w:abstractNumId w:val="47"/>
  </w:num>
  <w:num w:numId="59">
    <w:abstractNumId w:val="80"/>
  </w:num>
  <w:num w:numId="60">
    <w:abstractNumId w:val="36"/>
  </w:num>
  <w:num w:numId="61">
    <w:abstractNumId w:val="77"/>
  </w:num>
  <w:num w:numId="62">
    <w:abstractNumId w:val="71"/>
  </w:num>
  <w:num w:numId="63">
    <w:abstractNumId w:val="105"/>
  </w:num>
  <w:num w:numId="64">
    <w:abstractNumId w:val="15"/>
  </w:num>
  <w:num w:numId="65">
    <w:abstractNumId w:val="40"/>
  </w:num>
  <w:num w:numId="66">
    <w:abstractNumId w:val="23"/>
  </w:num>
  <w:num w:numId="67">
    <w:abstractNumId w:val="115"/>
  </w:num>
  <w:num w:numId="68">
    <w:abstractNumId w:val="133"/>
  </w:num>
  <w:num w:numId="69">
    <w:abstractNumId w:val="100"/>
  </w:num>
  <w:num w:numId="70">
    <w:abstractNumId w:val="43"/>
  </w:num>
  <w:num w:numId="71">
    <w:abstractNumId w:val="48"/>
  </w:num>
  <w:num w:numId="72">
    <w:abstractNumId w:val="39"/>
  </w:num>
  <w:num w:numId="73">
    <w:abstractNumId w:val="68"/>
  </w:num>
  <w:num w:numId="74">
    <w:abstractNumId w:val="76"/>
  </w:num>
  <w:num w:numId="75">
    <w:abstractNumId w:val="20"/>
  </w:num>
  <w:num w:numId="76">
    <w:abstractNumId w:val="55"/>
  </w:num>
  <w:num w:numId="77">
    <w:abstractNumId w:val="130"/>
  </w:num>
  <w:num w:numId="78">
    <w:abstractNumId w:val="139"/>
  </w:num>
  <w:num w:numId="79">
    <w:abstractNumId w:val="28"/>
  </w:num>
  <w:num w:numId="80">
    <w:abstractNumId w:val="103"/>
  </w:num>
  <w:num w:numId="81">
    <w:abstractNumId w:val="102"/>
  </w:num>
  <w:num w:numId="82">
    <w:abstractNumId w:val="60"/>
  </w:num>
  <w:num w:numId="83">
    <w:abstractNumId w:val="42"/>
  </w:num>
  <w:num w:numId="84">
    <w:abstractNumId w:val="10"/>
  </w:num>
  <w:num w:numId="85">
    <w:abstractNumId w:val="88"/>
  </w:num>
  <w:num w:numId="86">
    <w:abstractNumId w:val="19"/>
  </w:num>
  <w:num w:numId="87">
    <w:abstractNumId w:val="74"/>
  </w:num>
  <w:num w:numId="88">
    <w:abstractNumId w:val="18"/>
  </w:num>
  <w:num w:numId="89">
    <w:abstractNumId w:val="31"/>
  </w:num>
  <w:num w:numId="90">
    <w:abstractNumId w:val="9"/>
  </w:num>
  <w:num w:numId="91">
    <w:abstractNumId w:val="92"/>
  </w:num>
  <w:num w:numId="92">
    <w:abstractNumId w:val="59"/>
  </w:num>
  <w:num w:numId="93">
    <w:abstractNumId w:val="70"/>
  </w:num>
  <w:num w:numId="94">
    <w:abstractNumId w:val="126"/>
  </w:num>
  <w:num w:numId="95">
    <w:abstractNumId w:val="121"/>
  </w:num>
  <w:num w:numId="96">
    <w:abstractNumId w:val="114"/>
  </w:num>
  <w:num w:numId="97">
    <w:abstractNumId w:val="132"/>
  </w:num>
  <w:num w:numId="98">
    <w:abstractNumId w:val="38"/>
  </w:num>
  <w:num w:numId="99">
    <w:abstractNumId w:val="21"/>
  </w:num>
  <w:num w:numId="100">
    <w:abstractNumId w:val="63"/>
  </w:num>
  <w:num w:numId="101">
    <w:abstractNumId w:val="69"/>
  </w:num>
  <w:num w:numId="102">
    <w:abstractNumId w:val="72"/>
  </w:num>
  <w:num w:numId="103">
    <w:abstractNumId w:val="53"/>
  </w:num>
  <w:num w:numId="104">
    <w:abstractNumId w:val="24"/>
  </w:num>
  <w:num w:numId="105">
    <w:abstractNumId w:val="32"/>
  </w:num>
  <w:num w:numId="106">
    <w:abstractNumId w:val="37"/>
  </w:num>
  <w:num w:numId="107">
    <w:abstractNumId w:val="57"/>
  </w:num>
  <w:num w:numId="108">
    <w:abstractNumId w:val="124"/>
  </w:num>
  <w:num w:numId="109">
    <w:abstractNumId w:val="27"/>
  </w:num>
  <w:num w:numId="110">
    <w:abstractNumId w:val="65"/>
  </w:num>
  <w:num w:numId="111">
    <w:abstractNumId w:val="35"/>
  </w:num>
  <w:num w:numId="112">
    <w:abstractNumId w:val="56"/>
  </w:num>
  <w:num w:numId="113">
    <w:abstractNumId w:val="82"/>
  </w:num>
  <w:num w:numId="114">
    <w:abstractNumId w:val="112"/>
  </w:num>
  <w:num w:numId="115">
    <w:abstractNumId w:val="33"/>
  </w:num>
  <w:num w:numId="116">
    <w:abstractNumId w:val="41"/>
  </w:num>
  <w:num w:numId="117">
    <w:abstractNumId w:val="51"/>
  </w:num>
  <w:num w:numId="118">
    <w:abstractNumId w:val="87"/>
  </w:num>
  <w:num w:numId="119">
    <w:abstractNumId w:val="81"/>
  </w:num>
  <w:num w:numId="120">
    <w:abstractNumId w:val="26"/>
  </w:num>
  <w:num w:numId="121">
    <w:abstractNumId w:val="128"/>
  </w:num>
  <w:num w:numId="122">
    <w:abstractNumId w:val="119"/>
  </w:num>
  <w:num w:numId="123">
    <w:abstractNumId w:val="93"/>
  </w:num>
  <w:num w:numId="124">
    <w:abstractNumId w:val="8"/>
  </w:num>
  <w:num w:numId="125">
    <w:abstractNumId w:val="110"/>
  </w:num>
  <w:num w:numId="126">
    <w:abstractNumId w:val="101"/>
  </w:num>
  <w:num w:numId="127">
    <w:abstractNumId w:val="13"/>
  </w:num>
  <w:num w:numId="128">
    <w:abstractNumId w:val="0"/>
  </w:num>
  <w:num w:numId="129">
    <w:abstractNumId w:val="131"/>
  </w:num>
  <w:num w:numId="130">
    <w:abstractNumId w:val="6"/>
  </w:num>
  <w:num w:numId="131">
    <w:abstractNumId w:val="97"/>
  </w:num>
  <w:num w:numId="132">
    <w:abstractNumId w:val="84"/>
  </w:num>
  <w:num w:numId="133">
    <w:abstractNumId w:val="91"/>
  </w:num>
  <w:num w:numId="134">
    <w:abstractNumId w:val="106"/>
  </w:num>
  <w:num w:numId="135">
    <w:abstractNumId w:val="129"/>
  </w:num>
  <w:num w:numId="136">
    <w:abstractNumId w:val="122"/>
  </w:num>
  <w:num w:numId="137">
    <w:abstractNumId w:val="16"/>
  </w:num>
  <w:num w:numId="138">
    <w:abstractNumId w:val="109"/>
  </w:num>
  <w:num w:numId="139">
    <w:abstractNumId w:val="75"/>
  </w:num>
  <w:num w:numId="140">
    <w:abstractNumId w:val="79"/>
  </w:num>
  <w:num w:numId="141">
    <w:abstractNumId w:val="3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5D"/>
    <w:rsid w:val="0000776C"/>
    <w:rsid w:val="000147F9"/>
    <w:rsid w:val="00015DFE"/>
    <w:rsid w:val="00020897"/>
    <w:rsid w:val="000251A0"/>
    <w:rsid w:val="00030BC8"/>
    <w:rsid w:val="000328A9"/>
    <w:rsid w:val="00033447"/>
    <w:rsid w:val="00035238"/>
    <w:rsid w:val="000407F4"/>
    <w:rsid w:val="000451CB"/>
    <w:rsid w:val="000454BD"/>
    <w:rsid w:val="000469DB"/>
    <w:rsid w:val="00050603"/>
    <w:rsid w:val="00051FFA"/>
    <w:rsid w:val="00052A5A"/>
    <w:rsid w:val="000562E0"/>
    <w:rsid w:val="00056BB9"/>
    <w:rsid w:val="000572A9"/>
    <w:rsid w:val="00057DCB"/>
    <w:rsid w:val="000613B6"/>
    <w:rsid w:val="000652D5"/>
    <w:rsid w:val="0007113E"/>
    <w:rsid w:val="00073E78"/>
    <w:rsid w:val="00080CC3"/>
    <w:rsid w:val="00081927"/>
    <w:rsid w:val="00083097"/>
    <w:rsid w:val="00084BEC"/>
    <w:rsid w:val="000870AD"/>
    <w:rsid w:val="00087453"/>
    <w:rsid w:val="00091E5B"/>
    <w:rsid w:val="00092B41"/>
    <w:rsid w:val="0009707F"/>
    <w:rsid w:val="00097609"/>
    <w:rsid w:val="000A1D7E"/>
    <w:rsid w:val="000A2B81"/>
    <w:rsid w:val="000A6E22"/>
    <w:rsid w:val="000A7832"/>
    <w:rsid w:val="000D695A"/>
    <w:rsid w:val="000E27C0"/>
    <w:rsid w:val="000E557D"/>
    <w:rsid w:val="000F2B16"/>
    <w:rsid w:val="000F585F"/>
    <w:rsid w:val="000F5FF4"/>
    <w:rsid w:val="000F67EA"/>
    <w:rsid w:val="0010045B"/>
    <w:rsid w:val="00104960"/>
    <w:rsid w:val="00107B04"/>
    <w:rsid w:val="00116366"/>
    <w:rsid w:val="00116778"/>
    <w:rsid w:val="00132022"/>
    <w:rsid w:val="001459B2"/>
    <w:rsid w:val="00145E43"/>
    <w:rsid w:val="0015438E"/>
    <w:rsid w:val="00155F80"/>
    <w:rsid w:val="00156C49"/>
    <w:rsid w:val="00163DBF"/>
    <w:rsid w:val="00164F98"/>
    <w:rsid w:val="00165495"/>
    <w:rsid w:val="00165DF9"/>
    <w:rsid w:val="00171DCF"/>
    <w:rsid w:val="00172BF1"/>
    <w:rsid w:val="001743C3"/>
    <w:rsid w:val="0017672E"/>
    <w:rsid w:val="00184F64"/>
    <w:rsid w:val="001868B2"/>
    <w:rsid w:val="00190356"/>
    <w:rsid w:val="0019186F"/>
    <w:rsid w:val="00191948"/>
    <w:rsid w:val="00192C1B"/>
    <w:rsid w:val="001A178C"/>
    <w:rsid w:val="001A1A06"/>
    <w:rsid w:val="001A3C5C"/>
    <w:rsid w:val="001A5246"/>
    <w:rsid w:val="001B228A"/>
    <w:rsid w:val="001B296B"/>
    <w:rsid w:val="001B39E8"/>
    <w:rsid w:val="001B3B9E"/>
    <w:rsid w:val="001B57E2"/>
    <w:rsid w:val="001B771E"/>
    <w:rsid w:val="001C16D9"/>
    <w:rsid w:val="001C31F9"/>
    <w:rsid w:val="001C4E61"/>
    <w:rsid w:val="001C5619"/>
    <w:rsid w:val="001C6DD4"/>
    <w:rsid w:val="001E2E0B"/>
    <w:rsid w:val="001E5C97"/>
    <w:rsid w:val="001E7676"/>
    <w:rsid w:val="001F7C94"/>
    <w:rsid w:val="0020193C"/>
    <w:rsid w:val="00205F79"/>
    <w:rsid w:val="002077EF"/>
    <w:rsid w:val="00212FEC"/>
    <w:rsid w:val="002207AC"/>
    <w:rsid w:val="00220EFD"/>
    <w:rsid w:val="00222811"/>
    <w:rsid w:val="00223305"/>
    <w:rsid w:val="00223EF0"/>
    <w:rsid w:val="002266CD"/>
    <w:rsid w:val="00227473"/>
    <w:rsid w:val="00230536"/>
    <w:rsid w:val="00231C35"/>
    <w:rsid w:val="00233360"/>
    <w:rsid w:val="00233B82"/>
    <w:rsid w:val="00236D34"/>
    <w:rsid w:val="002423C0"/>
    <w:rsid w:val="002430BC"/>
    <w:rsid w:val="00243243"/>
    <w:rsid w:val="00244E0B"/>
    <w:rsid w:val="00246C41"/>
    <w:rsid w:val="0024713D"/>
    <w:rsid w:val="0025427F"/>
    <w:rsid w:val="002557F1"/>
    <w:rsid w:val="00255881"/>
    <w:rsid w:val="00266256"/>
    <w:rsid w:val="0026754C"/>
    <w:rsid w:val="00273DCF"/>
    <w:rsid w:val="0027613D"/>
    <w:rsid w:val="00280D92"/>
    <w:rsid w:val="00282D5F"/>
    <w:rsid w:val="00283BA7"/>
    <w:rsid w:val="00291947"/>
    <w:rsid w:val="0029608C"/>
    <w:rsid w:val="002A0B22"/>
    <w:rsid w:val="002A3E70"/>
    <w:rsid w:val="002A4513"/>
    <w:rsid w:val="002A52BB"/>
    <w:rsid w:val="002A5BCD"/>
    <w:rsid w:val="002A5F2A"/>
    <w:rsid w:val="002A7147"/>
    <w:rsid w:val="002B1995"/>
    <w:rsid w:val="002B693C"/>
    <w:rsid w:val="002C1ABD"/>
    <w:rsid w:val="002C3936"/>
    <w:rsid w:val="002D1708"/>
    <w:rsid w:val="002D3F63"/>
    <w:rsid w:val="002E0C36"/>
    <w:rsid w:val="002E108E"/>
    <w:rsid w:val="002E2696"/>
    <w:rsid w:val="002E5F9A"/>
    <w:rsid w:val="002F3616"/>
    <w:rsid w:val="002F7BA4"/>
    <w:rsid w:val="00301E09"/>
    <w:rsid w:val="00302259"/>
    <w:rsid w:val="0030321C"/>
    <w:rsid w:val="00304952"/>
    <w:rsid w:val="00304A95"/>
    <w:rsid w:val="00310689"/>
    <w:rsid w:val="00312BC1"/>
    <w:rsid w:val="00320182"/>
    <w:rsid w:val="00324BC9"/>
    <w:rsid w:val="00325AED"/>
    <w:rsid w:val="003350E0"/>
    <w:rsid w:val="00337554"/>
    <w:rsid w:val="003415C0"/>
    <w:rsid w:val="00345611"/>
    <w:rsid w:val="00346FBB"/>
    <w:rsid w:val="00352C3A"/>
    <w:rsid w:val="00354C25"/>
    <w:rsid w:val="00355FB1"/>
    <w:rsid w:val="00362E6A"/>
    <w:rsid w:val="00363C5C"/>
    <w:rsid w:val="0036614C"/>
    <w:rsid w:val="00373441"/>
    <w:rsid w:val="00373556"/>
    <w:rsid w:val="0038029C"/>
    <w:rsid w:val="00380D93"/>
    <w:rsid w:val="003842DB"/>
    <w:rsid w:val="0039110F"/>
    <w:rsid w:val="00392246"/>
    <w:rsid w:val="00393E65"/>
    <w:rsid w:val="003955CB"/>
    <w:rsid w:val="003962B6"/>
    <w:rsid w:val="003A4F52"/>
    <w:rsid w:val="003B04EA"/>
    <w:rsid w:val="003B3C89"/>
    <w:rsid w:val="003B543E"/>
    <w:rsid w:val="003B5505"/>
    <w:rsid w:val="003B6DAA"/>
    <w:rsid w:val="003C1651"/>
    <w:rsid w:val="003C212A"/>
    <w:rsid w:val="003D0037"/>
    <w:rsid w:val="003D23EB"/>
    <w:rsid w:val="003D4904"/>
    <w:rsid w:val="003D7ED7"/>
    <w:rsid w:val="003E4E4E"/>
    <w:rsid w:val="003F0AB9"/>
    <w:rsid w:val="003F361F"/>
    <w:rsid w:val="00401DB2"/>
    <w:rsid w:val="004034A2"/>
    <w:rsid w:val="00403C58"/>
    <w:rsid w:val="00404165"/>
    <w:rsid w:val="00406F52"/>
    <w:rsid w:val="0040730D"/>
    <w:rsid w:val="00410B7E"/>
    <w:rsid w:val="004145E7"/>
    <w:rsid w:val="00415791"/>
    <w:rsid w:val="00422C46"/>
    <w:rsid w:val="0042426D"/>
    <w:rsid w:val="00424DCC"/>
    <w:rsid w:val="00424E3C"/>
    <w:rsid w:val="004251D1"/>
    <w:rsid w:val="004353CE"/>
    <w:rsid w:val="0044353F"/>
    <w:rsid w:val="004461F3"/>
    <w:rsid w:val="00454AC4"/>
    <w:rsid w:val="00455122"/>
    <w:rsid w:val="00457272"/>
    <w:rsid w:val="0046184F"/>
    <w:rsid w:val="00472489"/>
    <w:rsid w:val="00472BC3"/>
    <w:rsid w:val="00474D66"/>
    <w:rsid w:val="00483A5E"/>
    <w:rsid w:val="00487693"/>
    <w:rsid w:val="00491145"/>
    <w:rsid w:val="0049311A"/>
    <w:rsid w:val="0049349C"/>
    <w:rsid w:val="00497DB5"/>
    <w:rsid w:val="004A18E7"/>
    <w:rsid w:val="004A29EF"/>
    <w:rsid w:val="004A51D4"/>
    <w:rsid w:val="004A570C"/>
    <w:rsid w:val="004B02DD"/>
    <w:rsid w:val="004B0859"/>
    <w:rsid w:val="004B1517"/>
    <w:rsid w:val="004C034B"/>
    <w:rsid w:val="004C0C23"/>
    <w:rsid w:val="004C1ADF"/>
    <w:rsid w:val="004C3A5C"/>
    <w:rsid w:val="004C51E7"/>
    <w:rsid w:val="004C6E25"/>
    <w:rsid w:val="004D0097"/>
    <w:rsid w:val="004D0EFC"/>
    <w:rsid w:val="004D293B"/>
    <w:rsid w:val="004D326C"/>
    <w:rsid w:val="004D42E9"/>
    <w:rsid w:val="004D7C5A"/>
    <w:rsid w:val="004E17A8"/>
    <w:rsid w:val="004E2E33"/>
    <w:rsid w:val="004F38B8"/>
    <w:rsid w:val="004F6AD7"/>
    <w:rsid w:val="00503CD5"/>
    <w:rsid w:val="005102BE"/>
    <w:rsid w:val="005139DF"/>
    <w:rsid w:val="0052226B"/>
    <w:rsid w:val="00524C5E"/>
    <w:rsid w:val="00535645"/>
    <w:rsid w:val="00535687"/>
    <w:rsid w:val="00541AD1"/>
    <w:rsid w:val="00543615"/>
    <w:rsid w:val="00544E94"/>
    <w:rsid w:val="00547BE9"/>
    <w:rsid w:val="00560428"/>
    <w:rsid w:val="00562422"/>
    <w:rsid w:val="00571B40"/>
    <w:rsid w:val="00577C2B"/>
    <w:rsid w:val="00580BA1"/>
    <w:rsid w:val="00580D9B"/>
    <w:rsid w:val="00587235"/>
    <w:rsid w:val="00594D4D"/>
    <w:rsid w:val="005950A6"/>
    <w:rsid w:val="005A01E3"/>
    <w:rsid w:val="005C2046"/>
    <w:rsid w:val="005C6BDA"/>
    <w:rsid w:val="005C7493"/>
    <w:rsid w:val="005D003E"/>
    <w:rsid w:val="005D254F"/>
    <w:rsid w:val="005E3F92"/>
    <w:rsid w:val="005E4457"/>
    <w:rsid w:val="005E5112"/>
    <w:rsid w:val="005E66FC"/>
    <w:rsid w:val="005E79FC"/>
    <w:rsid w:val="005F0366"/>
    <w:rsid w:val="005F2102"/>
    <w:rsid w:val="005F377E"/>
    <w:rsid w:val="00602CF0"/>
    <w:rsid w:val="00605C71"/>
    <w:rsid w:val="0061042E"/>
    <w:rsid w:val="00610B4D"/>
    <w:rsid w:val="00610D9F"/>
    <w:rsid w:val="00611AFC"/>
    <w:rsid w:val="00636426"/>
    <w:rsid w:val="00636B05"/>
    <w:rsid w:val="0064202B"/>
    <w:rsid w:val="00645057"/>
    <w:rsid w:val="00654111"/>
    <w:rsid w:val="00660B98"/>
    <w:rsid w:val="00670007"/>
    <w:rsid w:val="00671872"/>
    <w:rsid w:val="00674500"/>
    <w:rsid w:val="006831F5"/>
    <w:rsid w:val="00683C19"/>
    <w:rsid w:val="00684CC2"/>
    <w:rsid w:val="006872ED"/>
    <w:rsid w:val="0069645E"/>
    <w:rsid w:val="0069741F"/>
    <w:rsid w:val="00697FA3"/>
    <w:rsid w:val="006A22C2"/>
    <w:rsid w:val="006A35F9"/>
    <w:rsid w:val="006A56C6"/>
    <w:rsid w:val="006B1023"/>
    <w:rsid w:val="006B12A6"/>
    <w:rsid w:val="006B29C0"/>
    <w:rsid w:val="006B4EA5"/>
    <w:rsid w:val="006C6EFA"/>
    <w:rsid w:val="006D461D"/>
    <w:rsid w:val="006D54EA"/>
    <w:rsid w:val="006E0E5D"/>
    <w:rsid w:val="006E4D8A"/>
    <w:rsid w:val="006E5B78"/>
    <w:rsid w:val="006E5DCF"/>
    <w:rsid w:val="006E6BAF"/>
    <w:rsid w:val="006E7583"/>
    <w:rsid w:val="006F311B"/>
    <w:rsid w:val="006F5D43"/>
    <w:rsid w:val="006F6307"/>
    <w:rsid w:val="0070514E"/>
    <w:rsid w:val="00705436"/>
    <w:rsid w:val="00710455"/>
    <w:rsid w:val="007159D1"/>
    <w:rsid w:val="00720C71"/>
    <w:rsid w:val="007210E8"/>
    <w:rsid w:val="007228AC"/>
    <w:rsid w:val="00723787"/>
    <w:rsid w:val="00727300"/>
    <w:rsid w:val="007339CA"/>
    <w:rsid w:val="007417BB"/>
    <w:rsid w:val="007425CA"/>
    <w:rsid w:val="00744136"/>
    <w:rsid w:val="007444D0"/>
    <w:rsid w:val="00744D67"/>
    <w:rsid w:val="00744F62"/>
    <w:rsid w:val="0075155F"/>
    <w:rsid w:val="00752746"/>
    <w:rsid w:val="00752E6C"/>
    <w:rsid w:val="00754D71"/>
    <w:rsid w:val="007557E0"/>
    <w:rsid w:val="007561E0"/>
    <w:rsid w:val="00760587"/>
    <w:rsid w:val="007660A7"/>
    <w:rsid w:val="0077015C"/>
    <w:rsid w:val="00777D98"/>
    <w:rsid w:val="00780D22"/>
    <w:rsid w:val="0078581E"/>
    <w:rsid w:val="0078630C"/>
    <w:rsid w:val="007913F9"/>
    <w:rsid w:val="00793D86"/>
    <w:rsid w:val="00794C5B"/>
    <w:rsid w:val="00794FCE"/>
    <w:rsid w:val="007968B1"/>
    <w:rsid w:val="007A3D9B"/>
    <w:rsid w:val="007A570F"/>
    <w:rsid w:val="007B2ADA"/>
    <w:rsid w:val="007B2F05"/>
    <w:rsid w:val="007B596A"/>
    <w:rsid w:val="007C4CB2"/>
    <w:rsid w:val="007C4D7A"/>
    <w:rsid w:val="007C649A"/>
    <w:rsid w:val="007C6982"/>
    <w:rsid w:val="007D12E3"/>
    <w:rsid w:val="007D2664"/>
    <w:rsid w:val="007D5A13"/>
    <w:rsid w:val="007D6744"/>
    <w:rsid w:val="007E3759"/>
    <w:rsid w:val="007E5763"/>
    <w:rsid w:val="007E6520"/>
    <w:rsid w:val="007E71D1"/>
    <w:rsid w:val="007F427D"/>
    <w:rsid w:val="007F43AE"/>
    <w:rsid w:val="007F7C97"/>
    <w:rsid w:val="00803D61"/>
    <w:rsid w:val="00806565"/>
    <w:rsid w:val="00807344"/>
    <w:rsid w:val="00813492"/>
    <w:rsid w:val="008138DF"/>
    <w:rsid w:val="0082112D"/>
    <w:rsid w:val="008214D1"/>
    <w:rsid w:val="008264FB"/>
    <w:rsid w:val="00826E82"/>
    <w:rsid w:val="00831394"/>
    <w:rsid w:val="0083266C"/>
    <w:rsid w:val="00832CD1"/>
    <w:rsid w:val="00834925"/>
    <w:rsid w:val="00836BEA"/>
    <w:rsid w:val="00843C9A"/>
    <w:rsid w:val="00852F81"/>
    <w:rsid w:val="00864842"/>
    <w:rsid w:val="00867C48"/>
    <w:rsid w:val="008714DC"/>
    <w:rsid w:val="00871949"/>
    <w:rsid w:val="008723C4"/>
    <w:rsid w:val="00876596"/>
    <w:rsid w:val="008814B9"/>
    <w:rsid w:val="00883B13"/>
    <w:rsid w:val="00893D4F"/>
    <w:rsid w:val="008966C8"/>
    <w:rsid w:val="008A146C"/>
    <w:rsid w:val="008A4837"/>
    <w:rsid w:val="008B0BC9"/>
    <w:rsid w:val="008B15B1"/>
    <w:rsid w:val="008C272E"/>
    <w:rsid w:val="008C2901"/>
    <w:rsid w:val="008D524F"/>
    <w:rsid w:val="008D6CED"/>
    <w:rsid w:val="008D6CFA"/>
    <w:rsid w:val="008E0A62"/>
    <w:rsid w:val="008E28A0"/>
    <w:rsid w:val="008E39EE"/>
    <w:rsid w:val="008E50B7"/>
    <w:rsid w:val="008E5C74"/>
    <w:rsid w:val="008E7759"/>
    <w:rsid w:val="008F003E"/>
    <w:rsid w:val="008F0548"/>
    <w:rsid w:val="008F2270"/>
    <w:rsid w:val="008F3287"/>
    <w:rsid w:val="008F4AF6"/>
    <w:rsid w:val="00900029"/>
    <w:rsid w:val="00901429"/>
    <w:rsid w:val="00901567"/>
    <w:rsid w:val="0090437F"/>
    <w:rsid w:val="00910338"/>
    <w:rsid w:val="009214D4"/>
    <w:rsid w:val="00925B99"/>
    <w:rsid w:val="00930B42"/>
    <w:rsid w:val="00931E19"/>
    <w:rsid w:val="00934961"/>
    <w:rsid w:val="009350AC"/>
    <w:rsid w:val="00935B49"/>
    <w:rsid w:val="0093616B"/>
    <w:rsid w:val="00946D4D"/>
    <w:rsid w:val="009526D5"/>
    <w:rsid w:val="00961ED3"/>
    <w:rsid w:val="00980725"/>
    <w:rsid w:val="00980BDE"/>
    <w:rsid w:val="00982B79"/>
    <w:rsid w:val="00987181"/>
    <w:rsid w:val="009878AC"/>
    <w:rsid w:val="00987D4F"/>
    <w:rsid w:val="009944F1"/>
    <w:rsid w:val="00994D1E"/>
    <w:rsid w:val="00995B11"/>
    <w:rsid w:val="009A6114"/>
    <w:rsid w:val="009B05C6"/>
    <w:rsid w:val="009B1167"/>
    <w:rsid w:val="009B4D6B"/>
    <w:rsid w:val="009B76F9"/>
    <w:rsid w:val="009C0DD6"/>
    <w:rsid w:val="009C5F54"/>
    <w:rsid w:val="009D3F51"/>
    <w:rsid w:val="009D51DE"/>
    <w:rsid w:val="009D7B5E"/>
    <w:rsid w:val="009E0480"/>
    <w:rsid w:val="009E29FB"/>
    <w:rsid w:val="009F011B"/>
    <w:rsid w:val="009F230F"/>
    <w:rsid w:val="009F33E2"/>
    <w:rsid w:val="009F488F"/>
    <w:rsid w:val="009F5BF2"/>
    <w:rsid w:val="00A03DDC"/>
    <w:rsid w:val="00A04616"/>
    <w:rsid w:val="00A07715"/>
    <w:rsid w:val="00A16AAE"/>
    <w:rsid w:val="00A2213E"/>
    <w:rsid w:val="00A230D3"/>
    <w:rsid w:val="00A27CFD"/>
    <w:rsid w:val="00A31FA8"/>
    <w:rsid w:val="00A33595"/>
    <w:rsid w:val="00A34BDA"/>
    <w:rsid w:val="00A3522B"/>
    <w:rsid w:val="00A41A53"/>
    <w:rsid w:val="00A4276D"/>
    <w:rsid w:val="00A42F12"/>
    <w:rsid w:val="00A47313"/>
    <w:rsid w:val="00A52C5C"/>
    <w:rsid w:val="00A535D0"/>
    <w:rsid w:val="00A55D5F"/>
    <w:rsid w:val="00A56C95"/>
    <w:rsid w:val="00A60E55"/>
    <w:rsid w:val="00A61539"/>
    <w:rsid w:val="00A64FEE"/>
    <w:rsid w:val="00A66EEF"/>
    <w:rsid w:val="00A66FB3"/>
    <w:rsid w:val="00A67B8A"/>
    <w:rsid w:val="00A7333C"/>
    <w:rsid w:val="00A73DE2"/>
    <w:rsid w:val="00A8127D"/>
    <w:rsid w:val="00A847DE"/>
    <w:rsid w:val="00A8707E"/>
    <w:rsid w:val="00A93A36"/>
    <w:rsid w:val="00A968D8"/>
    <w:rsid w:val="00A96ADA"/>
    <w:rsid w:val="00AA262D"/>
    <w:rsid w:val="00AB3F6B"/>
    <w:rsid w:val="00AB5367"/>
    <w:rsid w:val="00AC5423"/>
    <w:rsid w:val="00AC6CB9"/>
    <w:rsid w:val="00AD1BF2"/>
    <w:rsid w:val="00AD1CB6"/>
    <w:rsid w:val="00AD34E0"/>
    <w:rsid w:val="00AD3612"/>
    <w:rsid w:val="00AD632B"/>
    <w:rsid w:val="00AD6F50"/>
    <w:rsid w:val="00AD78E3"/>
    <w:rsid w:val="00AE3B9D"/>
    <w:rsid w:val="00AF7080"/>
    <w:rsid w:val="00AF7C5A"/>
    <w:rsid w:val="00AF7E9B"/>
    <w:rsid w:val="00B0359A"/>
    <w:rsid w:val="00B07635"/>
    <w:rsid w:val="00B1120F"/>
    <w:rsid w:val="00B15D2E"/>
    <w:rsid w:val="00B3161D"/>
    <w:rsid w:val="00B31694"/>
    <w:rsid w:val="00B31CF1"/>
    <w:rsid w:val="00B40527"/>
    <w:rsid w:val="00B40CC8"/>
    <w:rsid w:val="00B42FEA"/>
    <w:rsid w:val="00B44FD0"/>
    <w:rsid w:val="00B45826"/>
    <w:rsid w:val="00B46743"/>
    <w:rsid w:val="00B50D5D"/>
    <w:rsid w:val="00B52ACD"/>
    <w:rsid w:val="00B54803"/>
    <w:rsid w:val="00B657D7"/>
    <w:rsid w:val="00B73351"/>
    <w:rsid w:val="00B7561A"/>
    <w:rsid w:val="00B91E24"/>
    <w:rsid w:val="00B91F72"/>
    <w:rsid w:val="00B94CAF"/>
    <w:rsid w:val="00B9615A"/>
    <w:rsid w:val="00B97DCF"/>
    <w:rsid w:val="00BA3CFD"/>
    <w:rsid w:val="00BA6F2B"/>
    <w:rsid w:val="00BB4D0A"/>
    <w:rsid w:val="00BC1941"/>
    <w:rsid w:val="00BC19FF"/>
    <w:rsid w:val="00BC7A3A"/>
    <w:rsid w:val="00BD67D1"/>
    <w:rsid w:val="00BE4CC5"/>
    <w:rsid w:val="00BE5362"/>
    <w:rsid w:val="00BE5FAC"/>
    <w:rsid w:val="00BE64A2"/>
    <w:rsid w:val="00BE7B4E"/>
    <w:rsid w:val="00BF0625"/>
    <w:rsid w:val="00BF5400"/>
    <w:rsid w:val="00BF5FFC"/>
    <w:rsid w:val="00C06112"/>
    <w:rsid w:val="00C104FC"/>
    <w:rsid w:val="00C121F6"/>
    <w:rsid w:val="00C16619"/>
    <w:rsid w:val="00C20B3A"/>
    <w:rsid w:val="00C21D94"/>
    <w:rsid w:val="00C21F16"/>
    <w:rsid w:val="00C3027D"/>
    <w:rsid w:val="00C32005"/>
    <w:rsid w:val="00C356C0"/>
    <w:rsid w:val="00C36037"/>
    <w:rsid w:val="00C413F7"/>
    <w:rsid w:val="00C4192E"/>
    <w:rsid w:val="00C453F8"/>
    <w:rsid w:val="00C50BFD"/>
    <w:rsid w:val="00C5227A"/>
    <w:rsid w:val="00C54814"/>
    <w:rsid w:val="00C54847"/>
    <w:rsid w:val="00C616A4"/>
    <w:rsid w:val="00C61F4A"/>
    <w:rsid w:val="00C642D4"/>
    <w:rsid w:val="00C65CA7"/>
    <w:rsid w:val="00C70B6D"/>
    <w:rsid w:val="00C76400"/>
    <w:rsid w:val="00C81627"/>
    <w:rsid w:val="00C848C7"/>
    <w:rsid w:val="00C85E38"/>
    <w:rsid w:val="00C8604C"/>
    <w:rsid w:val="00C8636E"/>
    <w:rsid w:val="00C94FF7"/>
    <w:rsid w:val="00C97FF5"/>
    <w:rsid w:val="00CA32D5"/>
    <w:rsid w:val="00CA4133"/>
    <w:rsid w:val="00CA5DF0"/>
    <w:rsid w:val="00CC287F"/>
    <w:rsid w:val="00CC68FD"/>
    <w:rsid w:val="00CD1DA0"/>
    <w:rsid w:val="00CD4578"/>
    <w:rsid w:val="00CE0DA6"/>
    <w:rsid w:val="00CE1229"/>
    <w:rsid w:val="00CE1621"/>
    <w:rsid w:val="00CE1C01"/>
    <w:rsid w:val="00CF0596"/>
    <w:rsid w:val="00CF309E"/>
    <w:rsid w:val="00D002EF"/>
    <w:rsid w:val="00D00AA2"/>
    <w:rsid w:val="00D03E20"/>
    <w:rsid w:val="00D0575F"/>
    <w:rsid w:val="00D06923"/>
    <w:rsid w:val="00D1220A"/>
    <w:rsid w:val="00D13120"/>
    <w:rsid w:val="00D17AF8"/>
    <w:rsid w:val="00D20327"/>
    <w:rsid w:val="00D212E7"/>
    <w:rsid w:val="00D31B5E"/>
    <w:rsid w:val="00D34F7B"/>
    <w:rsid w:val="00D36F92"/>
    <w:rsid w:val="00D37F26"/>
    <w:rsid w:val="00D37FE9"/>
    <w:rsid w:val="00D41034"/>
    <w:rsid w:val="00D44061"/>
    <w:rsid w:val="00D465DB"/>
    <w:rsid w:val="00D50158"/>
    <w:rsid w:val="00D54CB2"/>
    <w:rsid w:val="00D54D32"/>
    <w:rsid w:val="00D56C64"/>
    <w:rsid w:val="00D57D2E"/>
    <w:rsid w:val="00D6005C"/>
    <w:rsid w:val="00D623CA"/>
    <w:rsid w:val="00D66FBD"/>
    <w:rsid w:val="00D70709"/>
    <w:rsid w:val="00D75290"/>
    <w:rsid w:val="00D7712B"/>
    <w:rsid w:val="00D77EF5"/>
    <w:rsid w:val="00D83B87"/>
    <w:rsid w:val="00D87957"/>
    <w:rsid w:val="00D87B40"/>
    <w:rsid w:val="00D97F08"/>
    <w:rsid w:val="00DA0573"/>
    <w:rsid w:val="00DA278F"/>
    <w:rsid w:val="00DA2A59"/>
    <w:rsid w:val="00DB04D8"/>
    <w:rsid w:val="00DB0A70"/>
    <w:rsid w:val="00DB26B3"/>
    <w:rsid w:val="00DB4800"/>
    <w:rsid w:val="00DC4054"/>
    <w:rsid w:val="00DC6C52"/>
    <w:rsid w:val="00DD00EB"/>
    <w:rsid w:val="00DD1B0B"/>
    <w:rsid w:val="00DD1CE4"/>
    <w:rsid w:val="00DD2C33"/>
    <w:rsid w:val="00DD78B0"/>
    <w:rsid w:val="00DE58A8"/>
    <w:rsid w:val="00DF0738"/>
    <w:rsid w:val="00DF0F32"/>
    <w:rsid w:val="00DF211B"/>
    <w:rsid w:val="00DF5D7B"/>
    <w:rsid w:val="00E025BC"/>
    <w:rsid w:val="00E02D8E"/>
    <w:rsid w:val="00E05283"/>
    <w:rsid w:val="00E052F6"/>
    <w:rsid w:val="00E1155B"/>
    <w:rsid w:val="00E11C5B"/>
    <w:rsid w:val="00E13FF3"/>
    <w:rsid w:val="00E15A85"/>
    <w:rsid w:val="00E20374"/>
    <w:rsid w:val="00E216E5"/>
    <w:rsid w:val="00E21A4E"/>
    <w:rsid w:val="00E25983"/>
    <w:rsid w:val="00E26856"/>
    <w:rsid w:val="00E271A6"/>
    <w:rsid w:val="00E3340C"/>
    <w:rsid w:val="00E36E75"/>
    <w:rsid w:val="00E40829"/>
    <w:rsid w:val="00E42565"/>
    <w:rsid w:val="00E47407"/>
    <w:rsid w:val="00E475E3"/>
    <w:rsid w:val="00E62EE0"/>
    <w:rsid w:val="00E638DA"/>
    <w:rsid w:val="00E6726B"/>
    <w:rsid w:val="00E76BBF"/>
    <w:rsid w:val="00E80FA9"/>
    <w:rsid w:val="00E814B7"/>
    <w:rsid w:val="00E84A46"/>
    <w:rsid w:val="00E84D91"/>
    <w:rsid w:val="00E97090"/>
    <w:rsid w:val="00EA1CC0"/>
    <w:rsid w:val="00EB52C2"/>
    <w:rsid w:val="00EB684C"/>
    <w:rsid w:val="00EB7465"/>
    <w:rsid w:val="00EC109E"/>
    <w:rsid w:val="00EC669A"/>
    <w:rsid w:val="00ED2951"/>
    <w:rsid w:val="00EE71EC"/>
    <w:rsid w:val="00EF19ED"/>
    <w:rsid w:val="00EF26A6"/>
    <w:rsid w:val="00EF3691"/>
    <w:rsid w:val="00EF4143"/>
    <w:rsid w:val="00EF4F4B"/>
    <w:rsid w:val="00F07298"/>
    <w:rsid w:val="00F11C52"/>
    <w:rsid w:val="00F13CFE"/>
    <w:rsid w:val="00F142AA"/>
    <w:rsid w:val="00F15FAB"/>
    <w:rsid w:val="00F17538"/>
    <w:rsid w:val="00F205DF"/>
    <w:rsid w:val="00F237AD"/>
    <w:rsid w:val="00F24279"/>
    <w:rsid w:val="00F24DDB"/>
    <w:rsid w:val="00F3081A"/>
    <w:rsid w:val="00F30B6C"/>
    <w:rsid w:val="00F41B04"/>
    <w:rsid w:val="00F5297D"/>
    <w:rsid w:val="00F5318A"/>
    <w:rsid w:val="00F61DC8"/>
    <w:rsid w:val="00F62B2D"/>
    <w:rsid w:val="00F656F5"/>
    <w:rsid w:val="00F705EB"/>
    <w:rsid w:val="00F70A6F"/>
    <w:rsid w:val="00F75B28"/>
    <w:rsid w:val="00F77E94"/>
    <w:rsid w:val="00F81FCA"/>
    <w:rsid w:val="00F83287"/>
    <w:rsid w:val="00F92EBD"/>
    <w:rsid w:val="00F936AB"/>
    <w:rsid w:val="00F93A39"/>
    <w:rsid w:val="00F93A6E"/>
    <w:rsid w:val="00F943E1"/>
    <w:rsid w:val="00F94CD7"/>
    <w:rsid w:val="00F964DE"/>
    <w:rsid w:val="00FA2127"/>
    <w:rsid w:val="00FA24A4"/>
    <w:rsid w:val="00FA2C4F"/>
    <w:rsid w:val="00FA369C"/>
    <w:rsid w:val="00FA3B5D"/>
    <w:rsid w:val="00FA72A0"/>
    <w:rsid w:val="00FB1FC7"/>
    <w:rsid w:val="00FB34DB"/>
    <w:rsid w:val="00FB3643"/>
    <w:rsid w:val="00FB3EF5"/>
    <w:rsid w:val="00FB7704"/>
    <w:rsid w:val="00FC4972"/>
    <w:rsid w:val="00FC5885"/>
    <w:rsid w:val="00FC58ED"/>
    <w:rsid w:val="00FC71A5"/>
    <w:rsid w:val="00FD2864"/>
    <w:rsid w:val="00FD7159"/>
    <w:rsid w:val="00FD7678"/>
    <w:rsid w:val="00FD7BCD"/>
    <w:rsid w:val="00FE5EFD"/>
    <w:rsid w:val="00FE73F9"/>
    <w:rsid w:val="00FE78C9"/>
    <w:rsid w:val="00FF1AE1"/>
    <w:rsid w:val="00FF2977"/>
    <w:rsid w:val="00FF3710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8ADE2"/>
  <w15:chartTrackingRefBased/>
  <w15:docId w15:val="{3B680CC8-2BB4-40A0-95A2-2761E79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A5C"/>
  </w:style>
  <w:style w:type="paragraph" w:styleId="Heading1">
    <w:name w:val="heading 1"/>
    <w:next w:val="Normal"/>
    <w:link w:val="Heading1Char"/>
    <w:uiPriority w:val="9"/>
    <w:unhideWhenUsed/>
    <w:qFormat/>
    <w:rsid w:val="002D1708"/>
    <w:pPr>
      <w:keepNext/>
      <w:keepLines/>
      <w:spacing w:after="1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bg-BG"/>
    </w:rPr>
  </w:style>
  <w:style w:type="paragraph" w:styleId="Heading2">
    <w:name w:val="heading 2"/>
    <w:next w:val="Normal"/>
    <w:link w:val="Heading2Char"/>
    <w:uiPriority w:val="9"/>
    <w:unhideWhenUsed/>
    <w:qFormat/>
    <w:rsid w:val="002D1708"/>
    <w:pPr>
      <w:keepNext/>
      <w:keepLines/>
      <w:spacing w:after="35" w:line="253" w:lineRule="auto"/>
      <w:ind w:left="10" w:right="14" w:hanging="10"/>
      <w:outlineLvl w:val="1"/>
    </w:pPr>
    <w:rPr>
      <w:rFonts w:ascii="Times New Roman" w:eastAsia="Times New Roman" w:hAnsi="Times New Roman" w:cs="Times New Roman"/>
      <w:b/>
      <w:color w:val="000000"/>
      <w:sz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1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1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F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1708"/>
    <w:rPr>
      <w:rFonts w:ascii="Times New Roman" w:eastAsia="Times New Roman" w:hAnsi="Times New Roman" w:cs="Times New Roman"/>
      <w:b/>
      <w:color w:val="000000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2D1708"/>
    <w:rPr>
      <w:rFonts w:ascii="Times New Roman" w:eastAsia="Times New Roman" w:hAnsi="Times New Roman" w:cs="Times New Roman"/>
      <w:b/>
      <w:color w:val="000000"/>
      <w:sz w:val="20"/>
      <w:lang w:eastAsia="bg-BG"/>
    </w:rPr>
  </w:style>
  <w:style w:type="table" w:customStyle="1" w:styleId="TableGrid">
    <w:name w:val="TableGrid"/>
    <w:rsid w:val="002D1708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251D1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251D1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251D1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B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53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8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4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0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07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0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0583-1F2A-451B-BB66-B941BF20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2017-01-06T14:47:00Z</cp:lastPrinted>
  <dcterms:created xsi:type="dcterms:W3CDTF">2017-01-14T16:32:00Z</dcterms:created>
  <dcterms:modified xsi:type="dcterms:W3CDTF">2017-01-14T17:13:00Z</dcterms:modified>
</cp:coreProperties>
</file>