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bg-BG"/>
        </w:rPr>
      </w:pPr>
      <w:r w:rsidRPr="00D90384">
        <w:rPr>
          <w:rFonts w:ascii="Times New Roman" w:eastAsia="Calibri" w:hAnsi="Times New Roman" w:cs="Times New Roman"/>
          <w:b/>
          <w:lang w:val="bg-BG"/>
        </w:rPr>
        <w:t>ТЕМАТИЧЕН ПЛАН НА КУРСА  „МАРКЕТИНГ НА ФИНАНСОВИТЕ УСЛУГИ“</w:t>
      </w:r>
    </w:p>
    <w:p w:rsidR="00D90384" w:rsidRPr="00D90384" w:rsidRDefault="00D90384" w:rsidP="00D90384">
      <w:pPr>
        <w:spacing w:after="0" w:line="360" w:lineRule="auto"/>
        <w:jc w:val="right"/>
        <w:rPr>
          <w:rFonts w:ascii="Times New Roman" w:eastAsia="Calibri" w:hAnsi="Times New Roman" w:cs="Times New Roman"/>
          <w:lang w:val="bg-BG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2239645" cy="1797685"/>
            <wp:effectExtent l="0" t="0" r="8255" b="0"/>
            <wp:docPr id="1" name="Picture 1" descr="Transpa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Transpar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645" cy="179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D90384">
        <w:rPr>
          <w:rFonts w:ascii="Times New Roman" w:eastAsia="Times New Roman" w:hAnsi="Times New Roman" w:cs="Times New Roman"/>
          <w:b/>
          <w:lang w:val="bg-BG"/>
        </w:rPr>
        <w:t>Тема 1. Приложение на маркетинговата концепция в дейността на финансовите институции</w:t>
      </w:r>
    </w:p>
    <w:p w:rsidR="00D90384" w:rsidRPr="00D90384" w:rsidRDefault="00D90384" w:rsidP="00D90384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>Същност и обща характеристика на финансовите институции.</w:t>
      </w:r>
    </w:p>
    <w:p w:rsidR="00D90384" w:rsidRPr="00D90384" w:rsidRDefault="00D90384" w:rsidP="00D90384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>Видове финансови институции: търговски банки; небанкови кредитни институции (чл. 3 от ЗКИ); участници на капиталовия пазар (и</w:t>
      </w:r>
      <w:proofErr w:type="spellStart"/>
      <w:r w:rsidRPr="00D90384">
        <w:rPr>
          <w:rFonts w:ascii="Times New Roman" w:eastAsia="Times New Roman" w:hAnsi="Times New Roman" w:cs="Times New Roman"/>
          <w:lang w:val="ru-RU"/>
        </w:rPr>
        <w:t>нвестиционни</w:t>
      </w:r>
      <w:proofErr w:type="spellEnd"/>
      <w:r w:rsidRPr="00D90384">
        <w:rPr>
          <w:rFonts w:ascii="Times New Roman" w:eastAsia="Times New Roman" w:hAnsi="Times New Roman" w:cs="Times New Roman"/>
          <w:lang w:val="ru-RU"/>
        </w:rPr>
        <w:t xml:space="preserve"> посредници</w:t>
      </w:r>
      <w:r w:rsidRPr="00D90384">
        <w:rPr>
          <w:rFonts w:ascii="Times New Roman" w:eastAsia="Times New Roman" w:hAnsi="Times New Roman" w:cs="Times New Roman"/>
          <w:lang w:val="bg-BG"/>
        </w:rPr>
        <w:t xml:space="preserve">, колективни инвестиционни схеми; АДСИЦ; публични дружества и </w:t>
      </w:r>
      <w:proofErr w:type="spellStart"/>
      <w:r w:rsidRPr="00D90384">
        <w:rPr>
          <w:rFonts w:ascii="Times New Roman" w:eastAsia="Times New Roman" w:hAnsi="Times New Roman" w:cs="Times New Roman"/>
          <w:lang w:val="bg-BG"/>
        </w:rPr>
        <w:t>емитенти</w:t>
      </w:r>
      <w:proofErr w:type="spellEnd"/>
      <w:r w:rsidRPr="00D90384">
        <w:rPr>
          <w:rFonts w:ascii="Times New Roman" w:eastAsia="Times New Roman" w:hAnsi="Times New Roman" w:cs="Times New Roman"/>
          <w:lang w:val="bg-BG"/>
        </w:rPr>
        <w:t xml:space="preserve">; места за търговия - БФБ АД; Централен </w:t>
      </w:r>
      <w:proofErr w:type="spellStart"/>
      <w:r w:rsidRPr="00D90384">
        <w:rPr>
          <w:rFonts w:ascii="Times New Roman" w:eastAsia="Times New Roman" w:hAnsi="Times New Roman" w:cs="Times New Roman"/>
          <w:lang w:val="bg-BG"/>
        </w:rPr>
        <w:t>депозитар</w:t>
      </w:r>
      <w:proofErr w:type="spellEnd"/>
      <w:r w:rsidRPr="00D90384">
        <w:rPr>
          <w:rFonts w:ascii="Times New Roman" w:eastAsia="Times New Roman" w:hAnsi="Times New Roman" w:cs="Times New Roman"/>
          <w:lang w:val="bg-BG"/>
        </w:rPr>
        <w:t>; Фонд за компенсиране на инвеститорите); участници на застрахователния и здравноосигурителния пазар; участници на осигурителния пазар; други (</w:t>
      </w:r>
      <w:proofErr w:type="spellStart"/>
      <w:r w:rsidRPr="00D90384">
        <w:rPr>
          <w:rFonts w:ascii="Times New Roman" w:eastAsia="Times New Roman" w:hAnsi="Times New Roman" w:cs="Times New Roman"/>
          <w:lang w:val="ru-RU"/>
        </w:rPr>
        <w:t>обменни</w:t>
      </w:r>
      <w:proofErr w:type="spellEnd"/>
      <w:r w:rsidRPr="00D90384">
        <w:rPr>
          <w:rFonts w:ascii="Times New Roman" w:eastAsia="Times New Roman" w:hAnsi="Times New Roman" w:cs="Times New Roman"/>
          <w:lang w:val="ru-RU"/>
        </w:rPr>
        <w:t xml:space="preserve"> </w:t>
      </w:r>
      <w:proofErr w:type="spellStart"/>
      <w:r w:rsidRPr="00D90384">
        <w:rPr>
          <w:rFonts w:ascii="Times New Roman" w:eastAsia="Times New Roman" w:hAnsi="Times New Roman" w:cs="Times New Roman"/>
          <w:lang w:val="ru-RU"/>
        </w:rPr>
        <w:t>бюра</w:t>
      </w:r>
      <w:proofErr w:type="spellEnd"/>
      <w:r w:rsidRPr="00D90384">
        <w:rPr>
          <w:rFonts w:ascii="Times New Roman" w:eastAsia="Times New Roman" w:hAnsi="Times New Roman" w:cs="Times New Roman"/>
          <w:lang w:val="bg-BG"/>
        </w:rPr>
        <w:t xml:space="preserve">, пощенската система и др.). </w:t>
      </w:r>
    </w:p>
    <w:p w:rsidR="00D90384" w:rsidRPr="00D90384" w:rsidRDefault="00D90384" w:rsidP="00D90384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>Необходимост и предпоставки за възприемане на маркетинговата концепция във финансовите институции.</w:t>
      </w:r>
    </w:p>
    <w:p w:rsidR="00D90384" w:rsidRPr="00D90384" w:rsidRDefault="00D90384" w:rsidP="00D90384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 xml:space="preserve"> </w:t>
      </w:r>
      <w:r w:rsidRPr="00D90384">
        <w:rPr>
          <w:rFonts w:ascii="Times New Roman" w:eastAsia="Times New Roman" w:hAnsi="Times New Roman" w:cs="Times New Roman"/>
          <w:lang w:val="ru-RU"/>
        </w:rPr>
        <w:t xml:space="preserve">Същност и </w:t>
      </w:r>
      <w:proofErr w:type="spellStart"/>
      <w:r w:rsidRPr="00D90384">
        <w:rPr>
          <w:rFonts w:ascii="Times New Roman" w:eastAsia="Times New Roman" w:hAnsi="Times New Roman" w:cs="Times New Roman"/>
          <w:lang w:val="ru-RU"/>
        </w:rPr>
        <w:t>еволюция</w:t>
      </w:r>
      <w:proofErr w:type="spellEnd"/>
      <w:r w:rsidRPr="00D90384">
        <w:rPr>
          <w:rFonts w:ascii="Times New Roman" w:eastAsia="Times New Roman" w:hAnsi="Times New Roman" w:cs="Times New Roman"/>
          <w:lang w:val="ru-RU"/>
        </w:rPr>
        <w:t xml:space="preserve"> на маркетинговата  концепция във </w:t>
      </w:r>
      <w:proofErr w:type="spellStart"/>
      <w:r w:rsidRPr="00D90384">
        <w:rPr>
          <w:rFonts w:ascii="Times New Roman" w:eastAsia="Times New Roman" w:hAnsi="Times New Roman" w:cs="Times New Roman"/>
          <w:lang w:val="ru-RU"/>
        </w:rPr>
        <w:t>финансовите</w:t>
      </w:r>
      <w:proofErr w:type="spellEnd"/>
      <w:r w:rsidRPr="00D90384">
        <w:rPr>
          <w:rFonts w:ascii="Times New Roman" w:eastAsia="Times New Roman" w:hAnsi="Times New Roman" w:cs="Times New Roman"/>
          <w:lang w:val="ru-RU"/>
        </w:rPr>
        <w:t xml:space="preserve"> институции</w:t>
      </w:r>
      <w:r w:rsidRPr="00D90384">
        <w:rPr>
          <w:rFonts w:ascii="Times New Roman" w:eastAsia="Times New Roman" w:hAnsi="Times New Roman" w:cs="Times New Roman"/>
          <w:lang w:val="bg-BG"/>
        </w:rPr>
        <w:t>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bg-BG"/>
        </w:rPr>
      </w:pPr>
      <w:r w:rsidRPr="00D90384">
        <w:rPr>
          <w:rFonts w:ascii="Times New Roman" w:eastAsia="Calibri" w:hAnsi="Times New Roman" w:cs="Times New Roman"/>
          <w:b/>
          <w:lang w:val="bg-BG"/>
        </w:rPr>
        <w:t>Тема 2. Фактори от маркетинговата среда, оказващи влияние върху предлагането на финансови продукти</w:t>
      </w:r>
    </w:p>
    <w:p w:rsidR="00D90384" w:rsidRPr="00D90384" w:rsidRDefault="00D90384" w:rsidP="00D9038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>Текущо състояние на отделните подсектори на финансовия сектор – секторен анализ и оценка.</w:t>
      </w:r>
    </w:p>
    <w:p w:rsidR="00D90384" w:rsidRPr="00D90384" w:rsidRDefault="00D90384" w:rsidP="00D9038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Фактори от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макромаркетинговата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обкръжаваща среда и тяхното влияние върху предлагането и търсенето на финансови услуги: макроикономическа среда (релативни показатели); технологическа среда; политико- правна среда (регулиращи институции и причини за силната регулация на сектора); демографска среда.</w:t>
      </w:r>
    </w:p>
    <w:p w:rsidR="00D90384" w:rsidRPr="00D90384" w:rsidRDefault="00D90384" w:rsidP="00D9038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Микромаркетингова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обкръжаваща среда. Конкурентни тенденции в сектора на финансовите услуги. </w:t>
      </w:r>
    </w:p>
    <w:p w:rsidR="00D90384" w:rsidRPr="00D90384" w:rsidRDefault="00D90384" w:rsidP="00D90384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Промяна в предлагането на  финансовите услуги - обобщение.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D90384">
        <w:rPr>
          <w:rFonts w:ascii="Times New Roman" w:eastAsia="Times New Roman" w:hAnsi="Times New Roman" w:cs="Times New Roman"/>
          <w:b/>
          <w:lang w:val="bg-BG"/>
        </w:rPr>
        <w:lastRenderedPageBreak/>
        <w:t xml:space="preserve">Тема 3. </w:t>
      </w:r>
      <w:r w:rsidRPr="00D90384">
        <w:rPr>
          <w:rFonts w:ascii="Times New Roman" w:eastAsia="Times New Roman" w:hAnsi="Times New Roman" w:cs="Times New Roman"/>
          <w:b/>
        </w:rPr>
        <w:t xml:space="preserve">Особености </w:t>
      </w:r>
      <w:proofErr w:type="spellStart"/>
      <w:r w:rsidRPr="00D90384">
        <w:rPr>
          <w:rFonts w:ascii="Times New Roman" w:eastAsia="Times New Roman" w:hAnsi="Times New Roman" w:cs="Times New Roman"/>
          <w:b/>
        </w:rPr>
        <w:t>на</w:t>
      </w:r>
      <w:proofErr w:type="spellEnd"/>
      <w:r w:rsidRPr="00D9038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90384">
        <w:rPr>
          <w:rFonts w:ascii="Times New Roman" w:eastAsia="Times New Roman" w:hAnsi="Times New Roman" w:cs="Times New Roman"/>
          <w:b/>
        </w:rPr>
        <w:t>финансовите</w:t>
      </w:r>
      <w:proofErr w:type="spellEnd"/>
      <w:r w:rsidRPr="00D90384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D90384">
        <w:rPr>
          <w:rFonts w:ascii="Times New Roman" w:eastAsia="Times New Roman" w:hAnsi="Times New Roman" w:cs="Times New Roman"/>
          <w:b/>
        </w:rPr>
        <w:t>услуги</w:t>
      </w:r>
      <w:proofErr w:type="spellEnd"/>
      <w:r w:rsidRPr="00D90384">
        <w:rPr>
          <w:rFonts w:ascii="Times New Roman" w:eastAsia="Times New Roman" w:hAnsi="Times New Roman" w:cs="Times New Roman"/>
          <w:b/>
          <w:lang w:val="bg-BG"/>
        </w:rPr>
        <w:t xml:space="preserve"> </w:t>
      </w:r>
    </w:p>
    <w:p w:rsidR="00D90384" w:rsidRPr="00D90384" w:rsidRDefault="00D90384" w:rsidP="00D9038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 xml:space="preserve">Услугата като специфичен продукт. Особености на услугата. Видове услуги в зависимост от: степента на осезаемост; ролята на човешкия фактор в производството им; необходимостта от присъствието на клиента при създаването им; целевото предназначение; поведението при покупка и др. </w:t>
      </w:r>
    </w:p>
    <w:p w:rsidR="00D90384" w:rsidRPr="00D90384" w:rsidRDefault="00D90384" w:rsidP="00D9038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>Същност и особености на продукта “финансова услуга”. „Банков продукт” и „банкова услуга”.</w:t>
      </w:r>
    </w:p>
    <w:p w:rsidR="00D90384" w:rsidRPr="00D90384" w:rsidRDefault="00D90384" w:rsidP="00D90384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Нематериалност на финансовата услуга и произтичащи от нея маркетингови задачи.</w:t>
      </w:r>
    </w:p>
    <w:p w:rsidR="00D90384" w:rsidRPr="00D90384" w:rsidRDefault="00D90384" w:rsidP="00D90384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Неделимост на финансовата услуга и произтичащи от нея маркетингови задачи.</w:t>
      </w:r>
    </w:p>
    <w:p w:rsidR="00D90384" w:rsidRPr="00D90384" w:rsidRDefault="00D90384" w:rsidP="00D90384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Нееднородност на финансовата услуга и произтичащи от нея маркетингови задачи.</w:t>
      </w:r>
    </w:p>
    <w:p w:rsidR="00D90384" w:rsidRPr="00D90384" w:rsidRDefault="00D90384" w:rsidP="00D9038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Несъхраняемост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на финансовата услуга и произтичащи от нея маркетингови задачи.</w:t>
      </w:r>
    </w:p>
    <w:p w:rsidR="00D90384" w:rsidRPr="00D90384" w:rsidRDefault="00D90384" w:rsidP="00D9038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Доверителната отговорност като характеристика на финансовата услуга.</w:t>
      </w:r>
    </w:p>
    <w:p w:rsidR="00D90384" w:rsidRPr="00D90384" w:rsidRDefault="00D90384" w:rsidP="00D90384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Двупосочността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на информацията като характеристика на финансовата услуга.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bg-BG"/>
        </w:rPr>
      </w:pPr>
      <w:r w:rsidRPr="00D90384">
        <w:rPr>
          <w:rFonts w:ascii="Times New Roman" w:eastAsia="Calibri" w:hAnsi="Times New Roman" w:cs="Times New Roman"/>
          <w:b/>
          <w:lang w:val="bg-BG"/>
        </w:rPr>
        <w:t xml:space="preserve">Тема 4. Особености на поведението на потребителите на финансовите услуги </w:t>
      </w:r>
    </w:p>
    <w:p w:rsidR="00D90384" w:rsidRPr="00D90384" w:rsidRDefault="00D90384" w:rsidP="00D903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 xml:space="preserve">Съвременни тенденции в развитието на пазара на финансови услуги. Демографски и </w:t>
      </w:r>
      <w:proofErr w:type="spellStart"/>
      <w:r w:rsidRPr="00D90384">
        <w:rPr>
          <w:rFonts w:ascii="Times New Roman" w:eastAsia="Times New Roman" w:hAnsi="Times New Roman" w:cs="Times New Roman"/>
          <w:lang w:val="bg-BG"/>
        </w:rPr>
        <w:t>социо-икономически</w:t>
      </w:r>
      <w:proofErr w:type="spellEnd"/>
      <w:r w:rsidRPr="00D90384">
        <w:rPr>
          <w:rFonts w:ascii="Times New Roman" w:eastAsia="Times New Roman" w:hAnsi="Times New Roman" w:cs="Times New Roman"/>
          <w:lang w:val="bg-BG"/>
        </w:rPr>
        <w:t xml:space="preserve"> тенденции, влияещи върху развитието на финансовия пазар.</w:t>
      </w:r>
    </w:p>
    <w:p w:rsidR="00D90384" w:rsidRPr="00D90384" w:rsidRDefault="00D90384" w:rsidP="00D903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>Характеристики на услугата, влияещи върху потребителския избор: характеристики, свързани с търсенето, с опита и с доверието.</w:t>
      </w:r>
    </w:p>
    <w:p w:rsidR="00D90384" w:rsidRPr="00D90384" w:rsidRDefault="00D90384" w:rsidP="00D903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>Модел на поведение на потребителите на финансовия пазар. Финансови нужди и мотивация. Фактори, влияещи върху поведението. Промяна на „традиционния” потребител на финансов продукт.</w:t>
      </w:r>
    </w:p>
    <w:p w:rsidR="00D90384" w:rsidRPr="00D90384" w:rsidRDefault="00D90384" w:rsidP="00D903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>Процес на взимане на решение за покупката на финансова услуга. Фактори, които влияят върху решението.</w:t>
      </w:r>
    </w:p>
    <w:p w:rsidR="00D90384" w:rsidRPr="00D90384" w:rsidRDefault="00D90384" w:rsidP="00D903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>Финансова грамотност.</w:t>
      </w:r>
    </w:p>
    <w:p w:rsidR="00D90384" w:rsidRPr="00D90384" w:rsidRDefault="00D90384" w:rsidP="00D903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>Корпоративни клиенти. Държавният сектор като клиент.</w:t>
      </w:r>
    </w:p>
    <w:p w:rsidR="00D90384" w:rsidRPr="00D90384" w:rsidRDefault="00D90384" w:rsidP="00D90384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lang w:val="bg-BG"/>
        </w:rPr>
      </w:pPr>
      <w:r w:rsidRPr="00D90384">
        <w:rPr>
          <w:rFonts w:ascii="Times New Roman" w:eastAsia="Times New Roman" w:hAnsi="Times New Roman" w:cs="Times New Roman"/>
          <w:lang w:val="bg-BG"/>
        </w:rPr>
        <w:t>Резултати от емпирични изследвания на българските потребители на банкови продукти.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lang w:val="bg-BG"/>
        </w:rPr>
      </w:pPr>
      <w:r w:rsidRPr="00D90384">
        <w:rPr>
          <w:rFonts w:ascii="Times New Roman" w:eastAsia="Times New Roman" w:hAnsi="Times New Roman" w:cs="Times New Roman"/>
          <w:b/>
          <w:lang w:val="bg-BG"/>
        </w:rPr>
        <w:t>Тема 5. Разработване на целевия пазар на финансовите услуги: определяне на потенциалните клиенти и насочване на финансовата услуга към тях</w:t>
      </w:r>
    </w:p>
    <w:p w:rsidR="00D90384" w:rsidRPr="00D90384" w:rsidRDefault="00D90384" w:rsidP="00D9038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Характеристика  на процеса на идентифициране и насочване към потенциални клиенти на финансови услуги.</w:t>
      </w:r>
    </w:p>
    <w:p w:rsidR="00D90384" w:rsidRPr="00D90384" w:rsidRDefault="00D90384" w:rsidP="00D9038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Сегментиране на пазара на финансовите продукти. Критерии за сегментиране: критерии за сегментиране на пазара на персоналните клиенти; критерии за сегментиране на пазара на корпоративните клиенти. Подходи при сегментиране на финансовите пазари.</w:t>
      </w:r>
    </w:p>
    <w:p w:rsidR="00D90384" w:rsidRPr="00D90384" w:rsidRDefault="00D90384" w:rsidP="00D9038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Маркетинг чрез използване на база данни: директен маркетинг и задържане на клиенти.</w:t>
      </w:r>
    </w:p>
    <w:p w:rsidR="00D90384" w:rsidRPr="00D90384" w:rsidRDefault="00D90384" w:rsidP="00D90384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lastRenderedPageBreak/>
        <w:t>Позициониране на финансовата услуга на целевия пазар.</w:t>
      </w:r>
      <w:r w:rsidRPr="00D90384">
        <w:rPr>
          <w:rFonts w:ascii="Times New Roman" w:eastAsia="Calibri" w:hAnsi="Times New Roman" w:cs="Times New Roman"/>
          <w:lang w:val="ru-RU"/>
        </w:rPr>
        <w:t xml:space="preserve"> </w:t>
      </w:r>
      <w:r w:rsidRPr="00D90384">
        <w:rPr>
          <w:rFonts w:ascii="Times New Roman" w:eastAsia="Calibri" w:hAnsi="Times New Roman" w:cs="Times New Roman"/>
          <w:lang w:val="bg-BG"/>
        </w:rPr>
        <w:t xml:space="preserve">Създаване и поддържане на идентичност на бранда. 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b/>
          <w:lang w:val="bg-BG"/>
        </w:rPr>
      </w:pPr>
      <w:r w:rsidRPr="00D90384">
        <w:rPr>
          <w:rFonts w:ascii="Times New Roman" w:eastAsia="Calibri" w:hAnsi="Times New Roman" w:cs="Times New Roman"/>
          <w:b/>
          <w:lang w:val="bg-BG"/>
        </w:rPr>
        <w:t>Тема 6. Изграждане и поддържане на взаимоотношения с клиентите на финансовите институции</w:t>
      </w:r>
    </w:p>
    <w:p w:rsidR="00D90384" w:rsidRPr="00D90384" w:rsidRDefault="00D90384" w:rsidP="00D9038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Маркетинг на взаимоотношенията – същност на концепцията. Необходимост от развитие на взаимоотношения. Ползи от развитие на взаимоотношения.</w:t>
      </w:r>
    </w:p>
    <w:p w:rsidR="00D90384" w:rsidRPr="00D90384" w:rsidRDefault="00D90384" w:rsidP="00D9038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Процес на развитие на взаимоотношенията институция – клиент. Маркетингови задачи на всеки един от етапите в процеса.</w:t>
      </w:r>
    </w:p>
    <w:p w:rsidR="00D90384" w:rsidRPr="00D90384" w:rsidRDefault="00D90384" w:rsidP="00D9038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Ключови фактори на взаимоотношението: доверие; качество на услугата; служители; оплаквания и препоръки. Анализ на всеки компонент.</w:t>
      </w:r>
    </w:p>
    <w:p w:rsidR="00D90384" w:rsidRPr="00D90384" w:rsidRDefault="00D90384" w:rsidP="00D9038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Качество на финансовата услуга: качество на процеса; качество на резултата; качество на взаимодействието; физическо качество; корпоративно качество. Поведение на неудовлетворения клиент.</w:t>
      </w:r>
    </w:p>
    <w:p w:rsidR="00D90384" w:rsidRPr="00D90384" w:rsidRDefault="00D90384" w:rsidP="00D9038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Задържане на клиентите. Необходимост от задържане. Мотиви за задържане/напускане. Процес на активно напускане. </w:t>
      </w:r>
    </w:p>
    <w:p w:rsidR="00D90384" w:rsidRPr="00D90384" w:rsidRDefault="00D90384" w:rsidP="00D9038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План за задържане на клиентите: измерване на задържането; изучаване на мотивите за напускане; анализ на оплакванията и резултатите от специални проучвания; определяне на „бариери” при смяна на доставчик.</w:t>
      </w:r>
    </w:p>
    <w:p w:rsidR="00D90384" w:rsidRPr="00D90384" w:rsidRDefault="00D90384" w:rsidP="00D90384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Потребителска удовлетвореност и лоялност. Изграждане и поддържане на лоялността на клиентите. Схеми за лоялност. Анализ на съществуващата практика.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D90384" w:rsidRPr="00D90384" w:rsidRDefault="00D90384" w:rsidP="00D90384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lang w:val="ru-RU"/>
        </w:rPr>
      </w:pPr>
      <w:r w:rsidRPr="00D90384">
        <w:rPr>
          <w:rFonts w:ascii="Times New Roman" w:eastAsia="Times New Roman" w:hAnsi="Times New Roman" w:cs="Times New Roman"/>
          <w:b/>
          <w:lang w:val="bg-BG"/>
        </w:rPr>
        <w:t>Тема 7. Обща характеристика на маркетинговия микс на финансовите институции</w:t>
      </w:r>
    </w:p>
    <w:p w:rsidR="00D90384" w:rsidRPr="00D90384" w:rsidRDefault="00D90384" w:rsidP="00D9038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Същност на маркетинговия микс и особености при формирането му във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във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финансовите институции.</w:t>
      </w:r>
    </w:p>
    <w:p w:rsidR="00D90384" w:rsidRPr="00D90384" w:rsidRDefault="00D90384" w:rsidP="00D9038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Различия между елементите на маркетинговия микс на материално доминираните  продукти и маркетинговия микс на финансовите продукти. Аргументиране на необходимостта от „разширяване” на маркетинговия микс.</w:t>
      </w:r>
    </w:p>
    <w:p w:rsidR="00D90384" w:rsidRPr="00D90384" w:rsidRDefault="00D90384" w:rsidP="00D9038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Човешкият фактор (хората) като елемент на маркетинговия микс на финансовия продукт. </w:t>
      </w:r>
    </w:p>
    <w:p w:rsidR="00D90384" w:rsidRPr="00D90384" w:rsidRDefault="00D90384" w:rsidP="00D9038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Процесите като елемент на маркетинговия микс на финансовия продукт.</w:t>
      </w:r>
    </w:p>
    <w:p w:rsidR="00D90384" w:rsidRPr="00D90384" w:rsidRDefault="00D90384" w:rsidP="00D90384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Материалните свидетелства като елемент на маркетинговия микс на финансовия продукт.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D90384">
        <w:rPr>
          <w:rFonts w:ascii="Times New Roman" w:eastAsia="Times New Roman" w:hAnsi="Times New Roman" w:cs="Times New Roman"/>
          <w:b/>
          <w:lang w:val="bg-BG"/>
        </w:rPr>
        <w:t xml:space="preserve">Тема 8. Продуктът като елемент на маркетинговия микс на финансовите институции </w:t>
      </w:r>
    </w:p>
    <w:p w:rsidR="00D90384" w:rsidRPr="00D90384" w:rsidRDefault="00D90384" w:rsidP="00D9038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Същност на финансовия продукт: маркетингов аспект. „Равнища” на продукта. Финансови нужди.</w:t>
      </w:r>
    </w:p>
    <w:p w:rsidR="00D90384" w:rsidRPr="00D90384" w:rsidRDefault="00D90384" w:rsidP="00D9038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lastRenderedPageBreak/>
        <w:t>Фактори, оказващи въздействие при формирането на продуктовата политика на финансовите институции.</w:t>
      </w:r>
    </w:p>
    <w:p w:rsidR="00D90384" w:rsidRPr="00D90384" w:rsidRDefault="00D90384" w:rsidP="00D9038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Формиране на продуктовия портфейл.</w:t>
      </w:r>
    </w:p>
    <w:p w:rsidR="00D90384" w:rsidRPr="00D90384" w:rsidRDefault="00D90384" w:rsidP="00D9038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Разработване  на продуктовите атрибути.  „Пакетни” продукти.</w:t>
      </w:r>
    </w:p>
    <w:p w:rsidR="00D90384" w:rsidRPr="00D90384" w:rsidRDefault="00D90384" w:rsidP="00D9038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Маркова политика на финансовите институции.</w:t>
      </w:r>
    </w:p>
    <w:p w:rsidR="00D90384" w:rsidRPr="00D90384" w:rsidRDefault="00D90384" w:rsidP="00D90384">
      <w:pPr>
        <w:keepNext/>
        <w:numPr>
          <w:ilvl w:val="0"/>
          <w:numId w:val="7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lang w:val="bg-BG"/>
        </w:rPr>
      </w:pPr>
      <w:r w:rsidRPr="00D90384">
        <w:rPr>
          <w:rFonts w:ascii="Times New Roman" w:eastAsia="Times New Roman" w:hAnsi="Times New Roman" w:cs="Times New Roman"/>
          <w:bCs/>
          <w:lang w:val="bg-BG"/>
        </w:rPr>
        <w:t>Концепция за жизнения цикъл на продуктите. Жизнен цикъл на финансовата услуга.</w:t>
      </w:r>
    </w:p>
    <w:p w:rsidR="00D90384" w:rsidRPr="00D90384" w:rsidRDefault="00D90384" w:rsidP="00D90384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Разработване на нови или модифициране на съществуващи финансови услуги. 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D90384">
        <w:rPr>
          <w:rFonts w:ascii="Times New Roman" w:eastAsia="Times New Roman" w:hAnsi="Times New Roman" w:cs="Times New Roman"/>
          <w:b/>
          <w:lang w:val="bg-BG"/>
        </w:rPr>
        <w:t>Тема 9. Маркетинговите комуникации като елемент на маркетинговия микс на финансовите институции</w:t>
      </w:r>
    </w:p>
    <w:p w:rsidR="00D90384" w:rsidRPr="00D90384" w:rsidRDefault="00D90384" w:rsidP="00D9038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Особености на маркетинговите комуникации на финансовите институции. Фактори, които следва да се отчитат при планиране на маркетинговите комуникации на финансовите институции.</w:t>
      </w:r>
    </w:p>
    <w:p w:rsidR="00D90384" w:rsidRPr="00D90384" w:rsidRDefault="00D90384" w:rsidP="00D9038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Разработване на комуникационна стратегия на финансовите институции. Основни етапи в процеса.</w:t>
      </w:r>
    </w:p>
    <w:p w:rsidR="00D90384" w:rsidRPr="00D90384" w:rsidRDefault="00D90384" w:rsidP="00D9038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Характеристика на елементите на маркетинговия комуникационен микс: </w:t>
      </w:r>
    </w:p>
    <w:p w:rsidR="00D90384" w:rsidRPr="00D90384" w:rsidRDefault="00D90384" w:rsidP="00D90384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реклама; </w:t>
      </w:r>
    </w:p>
    <w:p w:rsidR="00D90384" w:rsidRPr="00D90384" w:rsidRDefault="00D90384" w:rsidP="00D90384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връзки с обществеността (PR);</w:t>
      </w:r>
    </w:p>
    <w:p w:rsidR="00D90384" w:rsidRPr="00D90384" w:rsidRDefault="00D90384" w:rsidP="00D90384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спонсорство и събитиен маркетинг;  насочен към кауза маркетинг; меценатство и благотворителност; </w:t>
      </w:r>
    </w:p>
    <w:p w:rsidR="00D90384" w:rsidRPr="00D90384" w:rsidRDefault="00D90384" w:rsidP="00D90384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интерактивен маркетинг, мобилен маркетинг; </w:t>
      </w:r>
    </w:p>
    <w:p w:rsidR="00D90384" w:rsidRPr="00D90384" w:rsidRDefault="00D90384" w:rsidP="00D90384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маркетинг в социалните медии; социалните мрежи като маркетингов канал;</w:t>
      </w:r>
    </w:p>
    <w:p w:rsidR="00D90384" w:rsidRPr="00D90384" w:rsidRDefault="00D90384" w:rsidP="00D90384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насърчаване на продажбите; </w:t>
      </w:r>
    </w:p>
    <w:p w:rsidR="00D90384" w:rsidRPr="00D90384" w:rsidRDefault="00D90384" w:rsidP="00D90384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лобиране; </w:t>
      </w:r>
    </w:p>
    <w:p w:rsidR="00D90384" w:rsidRPr="00D90384" w:rsidRDefault="00D90384" w:rsidP="00D90384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изложения (</w:t>
      </w:r>
      <w:r w:rsidRPr="00D90384">
        <w:rPr>
          <w:rFonts w:ascii="Times New Roman" w:eastAsia="Calibri" w:hAnsi="Times New Roman" w:cs="Times New Roman"/>
        </w:rPr>
        <w:t>trade</w:t>
      </w:r>
      <w:r w:rsidRPr="00D90384">
        <w:rPr>
          <w:rFonts w:ascii="Times New Roman" w:eastAsia="Calibri" w:hAnsi="Times New Roman" w:cs="Times New Roman"/>
          <w:lang w:val="ru-RU"/>
        </w:rPr>
        <w:t xml:space="preserve"> </w:t>
      </w:r>
      <w:r w:rsidRPr="00D90384">
        <w:rPr>
          <w:rFonts w:ascii="Times New Roman" w:eastAsia="Calibri" w:hAnsi="Times New Roman" w:cs="Times New Roman"/>
        </w:rPr>
        <w:t>shows</w:t>
      </w:r>
      <w:r w:rsidRPr="00D90384">
        <w:rPr>
          <w:rFonts w:ascii="Times New Roman" w:eastAsia="Calibri" w:hAnsi="Times New Roman" w:cs="Times New Roman"/>
          <w:lang w:val="ru-RU"/>
        </w:rPr>
        <w:t>)</w:t>
      </w:r>
      <w:r w:rsidRPr="00D90384">
        <w:rPr>
          <w:rFonts w:ascii="Times New Roman" w:eastAsia="Calibri" w:hAnsi="Times New Roman" w:cs="Times New Roman"/>
          <w:lang w:val="bg-BG"/>
        </w:rPr>
        <w:t xml:space="preserve"> и семинари;</w:t>
      </w:r>
    </w:p>
    <w:p w:rsidR="00D90384" w:rsidRPr="00D90384" w:rsidRDefault="00D90384" w:rsidP="00D90384">
      <w:pPr>
        <w:numPr>
          <w:ilvl w:val="1"/>
          <w:numId w:val="14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лични продажби.</w:t>
      </w:r>
    </w:p>
    <w:p w:rsidR="00D90384" w:rsidRPr="00D90384" w:rsidRDefault="00D90384" w:rsidP="00D90384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Финансова реклама – особености. Видове финансова реклама. Обсъждане на успешни и неуспешни примери от практиката.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  <w:r w:rsidRPr="00D90384">
        <w:rPr>
          <w:rFonts w:ascii="Times New Roman" w:eastAsia="Times New Roman" w:hAnsi="Times New Roman" w:cs="Times New Roman"/>
          <w:b/>
          <w:lang w:val="bg-BG"/>
        </w:rPr>
        <w:t>Тема 10. Дистрибуцията като елемент на маркетинговия микс на финансовите институции</w:t>
      </w:r>
    </w:p>
    <w:p w:rsidR="00D90384" w:rsidRPr="00D90384" w:rsidRDefault="00D90384" w:rsidP="00D9038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Особености на дистрибуцията на финансови продукти. Предпоставки за промените в дистрибуционната система. </w:t>
      </w:r>
    </w:p>
    <w:p w:rsidR="00D90384" w:rsidRPr="00D90384" w:rsidRDefault="00D90384" w:rsidP="00D90384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Видове дистрибуционни канали във финансовия сектор в зависимост от местонахождението на субектите, оказващи и получаващи услугата: 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lastRenderedPageBreak/>
        <w:t>2.1. Постоянно (стационарно) обслужване- същност и форми. Предимства и недостатъци на канала. Клонова мрежа. Мерки за повишаване ефективността на клоновата мрежа. Стационарно предлагане чрез посредници.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2.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2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. Амбулантно обслужване (лични продажби) - същност и форми. Предимства и недостатъци на канала. Изисквания към персонала по продажбите.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2.3. Технологични канали за разпространение - същност и форми. Предимства и недостатъци на канала. Безопасност и измами. ИТ и обслужване на клиентите.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D90384">
        <w:rPr>
          <w:rFonts w:ascii="Times New Roman" w:eastAsia="Times New Roman" w:hAnsi="Times New Roman" w:cs="Times New Roman"/>
          <w:b/>
          <w:lang w:val="bg-BG"/>
        </w:rPr>
        <w:t xml:space="preserve">Тема 11. </w:t>
      </w:r>
      <w:r w:rsidRPr="00D90384">
        <w:rPr>
          <w:rFonts w:ascii="Times New Roman" w:eastAsia="Times New Roman" w:hAnsi="Times New Roman" w:cs="Times New Roman"/>
          <w:b/>
          <w:lang w:val="ru-RU"/>
        </w:rPr>
        <w:t>Цена</w:t>
      </w:r>
      <w:r w:rsidRPr="00D90384">
        <w:rPr>
          <w:rFonts w:ascii="Times New Roman" w:eastAsia="Times New Roman" w:hAnsi="Times New Roman" w:cs="Times New Roman"/>
          <w:b/>
          <w:lang w:val="bg-BG"/>
        </w:rPr>
        <w:t>та</w:t>
      </w:r>
      <w:r w:rsidRPr="00D90384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D90384">
        <w:rPr>
          <w:rFonts w:ascii="Times New Roman" w:eastAsia="Times New Roman" w:hAnsi="Times New Roman" w:cs="Times New Roman"/>
          <w:b/>
          <w:lang w:val="bg-BG"/>
        </w:rPr>
        <w:t xml:space="preserve">като елемент на маркетинговия микс на финансовите институции </w:t>
      </w:r>
    </w:p>
    <w:p w:rsidR="00D90384" w:rsidRPr="00D90384" w:rsidRDefault="00D90384" w:rsidP="00D90384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Особености при формирането на ценовата политика и цените на финансовите продукти. Финансов и маркетингов подход към ценообразуването.</w:t>
      </w:r>
    </w:p>
    <w:p w:rsidR="00D90384" w:rsidRPr="00D90384" w:rsidRDefault="00D90384" w:rsidP="00D90384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Подходи при определяне на цените на финансовите услуги. Специфично и общо таксуване.</w:t>
      </w:r>
    </w:p>
    <w:p w:rsidR="00D90384" w:rsidRPr="00D90384" w:rsidRDefault="00D90384" w:rsidP="00D90384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Формиране на ценовата политика на финансова институция. Етапи. Ценови стратегии за нови и за утвърдени в продуктовото портфолио продукти.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Стратегия на намаляване на цената. Стратегия на повишаване на цената. Партньорско ценообразуване. Смесени ценови стратегии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D90384" w:rsidRPr="00D90384" w:rsidRDefault="00D90384" w:rsidP="00D90384">
      <w:pPr>
        <w:spacing w:after="0" w:line="360" w:lineRule="auto"/>
        <w:jc w:val="center"/>
        <w:rPr>
          <w:rFonts w:ascii="Times New Roman" w:eastAsia="Calibri" w:hAnsi="Times New Roman" w:cs="Times New Roman"/>
          <w:b/>
          <w:lang w:val="bg-BG"/>
        </w:rPr>
      </w:pPr>
      <w:r w:rsidRPr="00D90384">
        <w:rPr>
          <w:rFonts w:ascii="Times New Roman" w:eastAsia="Calibri" w:hAnsi="Times New Roman" w:cs="Times New Roman"/>
          <w:b/>
          <w:lang w:val="bg-BG"/>
        </w:rPr>
        <w:t>Литература</w:t>
      </w:r>
    </w:p>
    <w:p w:rsidR="00D90384" w:rsidRPr="00D90384" w:rsidRDefault="00D90384" w:rsidP="00D90384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  <w:lang w:val="bg-BG"/>
        </w:rPr>
      </w:pPr>
      <w:r w:rsidRPr="00D90384">
        <w:rPr>
          <w:rFonts w:ascii="Times New Roman" w:eastAsia="Calibri" w:hAnsi="Times New Roman" w:cs="Times New Roman"/>
          <w:b/>
          <w:u w:val="single"/>
          <w:lang w:val="bg-BG"/>
        </w:rPr>
        <w:t>Основна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Младенова Г. Маркетинг на финансовите услуги, УИК, 2011. </w:t>
      </w:r>
    </w:p>
    <w:p w:rsidR="00D90384" w:rsidRPr="00D90384" w:rsidRDefault="00D90384" w:rsidP="00D90384">
      <w:pPr>
        <w:spacing w:after="0" w:line="360" w:lineRule="auto"/>
        <w:jc w:val="center"/>
        <w:rPr>
          <w:rFonts w:ascii="Times New Roman" w:eastAsia="Calibri" w:hAnsi="Times New Roman" w:cs="Times New Roman"/>
          <w:b/>
          <w:u w:val="single"/>
          <w:lang w:val="bg-BG"/>
        </w:rPr>
      </w:pPr>
      <w:r w:rsidRPr="00D90384">
        <w:rPr>
          <w:rFonts w:ascii="Times New Roman" w:eastAsia="Calibri" w:hAnsi="Times New Roman" w:cs="Times New Roman"/>
          <w:b/>
          <w:u w:val="single"/>
          <w:lang w:val="bg-BG"/>
        </w:rPr>
        <w:t>Допълнителна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Дрю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, С.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Реинженеринг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на финансовите услуги. Делфин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прес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, 1995.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Младенова Г. Маркетинг във финансовите институции, УИ „Стопанство”, 2006, 2011.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ru-RU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Стефенсон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, Р. Маркетинг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финансовьiх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услуг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,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Вершина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, 2007. 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Харисън, Т. Маркетинг на финансовите услуги. Класика и стил, 2004.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Cox, D.,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Fardon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M.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Financial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Services.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Bath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Press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, 1996.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Donnelly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, </w:t>
      </w:r>
      <w:hyperlink r:id="rId7" w:history="1">
        <w:r w:rsidRPr="00D90384">
          <w:rPr>
            <w:rFonts w:ascii="Times New Roman" w:eastAsia="Calibri" w:hAnsi="Times New Roman" w:cs="Times New Roman"/>
            <w:lang w:val="bg-BG"/>
          </w:rPr>
          <w:t xml:space="preserve">J. H. </w:t>
        </w:r>
      </w:hyperlink>
      <w:r w:rsidRPr="00D90384">
        <w:rPr>
          <w:rFonts w:ascii="Times New Roman" w:eastAsia="Calibri" w:hAnsi="Times New Roman" w:cs="Times New Roman"/>
          <w:lang w:val="bg-BG"/>
        </w:rPr>
        <w:t xml:space="preserve">, </w:t>
      </w:r>
      <w:hyperlink r:id="rId8" w:history="1">
        <w:r w:rsidRPr="00D90384">
          <w:rPr>
            <w:rFonts w:ascii="Times New Roman" w:eastAsia="Calibri" w:hAnsi="Times New Roman" w:cs="Times New Roman"/>
            <w:lang w:val="bg-BG"/>
          </w:rPr>
          <w:t xml:space="preserve">L. L.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Berry</w:t>
        </w:r>
        <w:proofErr w:type="spellEnd"/>
      </w:hyperlink>
      <w:r w:rsidRPr="00D90384">
        <w:rPr>
          <w:rFonts w:ascii="Times New Roman" w:eastAsia="Calibri" w:hAnsi="Times New Roman" w:cs="Times New Roman"/>
          <w:lang w:val="bg-BG"/>
        </w:rPr>
        <w:t xml:space="preserve"> and T. W.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Thompson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. </w:t>
      </w:r>
      <w:hyperlink r:id="rId9" w:history="1">
        <w:r w:rsidRPr="00D90384">
          <w:rPr>
            <w:rFonts w:ascii="Times New Roman" w:eastAsia="Calibri" w:hAnsi="Times New Roman" w:cs="Times New Roman"/>
            <w:lang w:val="bg-BG"/>
          </w:rPr>
          <w:t xml:space="preserve">Marketing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Financial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Services: A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Strategic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Vision</w:t>
        </w:r>
        <w:proofErr w:type="spellEnd"/>
      </w:hyperlink>
      <w:r w:rsidRPr="00D90384">
        <w:rPr>
          <w:rFonts w:ascii="Times New Roman" w:eastAsia="Calibri" w:hAnsi="Times New Roman" w:cs="Times New Roman"/>
          <w:lang w:val="bg-BG"/>
        </w:rPr>
        <w:t xml:space="preserve">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Irwin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Professional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Pub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. 1985.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Ehrlich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, E., D.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Fanelli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. </w:t>
      </w:r>
      <w:hyperlink r:id="rId10" w:history="1">
        <w:r w:rsidRPr="00D90384">
          <w:rPr>
            <w:rFonts w:ascii="Times New Roman" w:eastAsia="Calibri" w:hAnsi="Times New Roman" w:cs="Times New Roman"/>
            <w:lang w:val="bg-BG"/>
          </w:rPr>
          <w:t xml:space="preserve">The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Financial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Services Marketing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Handbook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: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Tactics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and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Techniques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that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Produce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Results</w:t>
        </w:r>
        <w:proofErr w:type="spellEnd"/>
      </w:hyperlink>
      <w:r w:rsidRPr="00D90384">
        <w:rPr>
          <w:rFonts w:ascii="Times New Roman" w:eastAsia="Calibri" w:hAnsi="Times New Roman" w:cs="Times New Roman"/>
          <w:lang w:val="bg-BG"/>
        </w:rPr>
        <w:t xml:space="preserve">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Bloomberg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Press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; 2004.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Ennew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, C. T. Watkins, M.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Wright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. Marketing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Financial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Services. 2</w:t>
      </w:r>
      <w:r w:rsidRPr="00D90384">
        <w:rPr>
          <w:rFonts w:ascii="Times New Roman" w:eastAsia="Calibri" w:hAnsi="Times New Roman" w:cs="Times New Roman"/>
          <w:vertAlign w:val="superscript"/>
          <w:lang w:val="bg-BG"/>
        </w:rPr>
        <w:t>nd</w:t>
      </w:r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ed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Butterworth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Heinemann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, 2000.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Ennew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, C.,  N.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Waite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. </w:t>
      </w:r>
      <w:hyperlink r:id="rId11" w:history="1"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Financial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Services Marketing: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An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international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guide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to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principles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and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practice</w:t>
        </w:r>
        <w:proofErr w:type="spellEnd"/>
      </w:hyperlink>
      <w:r w:rsidRPr="00D90384">
        <w:rPr>
          <w:rFonts w:ascii="Times New Roman" w:eastAsia="Calibri" w:hAnsi="Times New Roman" w:cs="Times New Roman"/>
          <w:lang w:val="bg-BG"/>
        </w:rPr>
        <w:t xml:space="preserve">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Butterworth-Heinemann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; 2006.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hyperlink r:id="rId12" w:history="1"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Estelami</w:t>
        </w:r>
        <w:proofErr w:type="spellEnd"/>
      </w:hyperlink>
      <w:r w:rsidRPr="00D90384">
        <w:rPr>
          <w:rFonts w:ascii="Times New Roman" w:eastAsia="Calibri" w:hAnsi="Times New Roman" w:cs="Times New Roman"/>
        </w:rPr>
        <w:t xml:space="preserve">, </w:t>
      </w:r>
      <w:r w:rsidRPr="00D90384">
        <w:rPr>
          <w:rFonts w:ascii="Times New Roman" w:eastAsia="Calibri" w:hAnsi="Times New Roman" w:cs="Times New Roman"/>
          <w:lang w:val="bg-BG"/>
        </w:rPr>
        <w:t xml:space="preserve">H. </w:t>
      </w:r>
      <w:hyperlink r:id="rId13" w:history="1">
        <w:r w:rsidRPr="00D90384">
          <w:rPr>
            <w:rFonts w:ascii="Times New Roman" w:eastAsia="Calibri" w:hAnsi="Times New Roman" w:cs="Times New Roman"/>
            <w:lang w:val="bg-BG"/>
          </w:rPr>
          <w:t xml:space="preserve">Marketing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Financial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Services</w:t>
        </w:r>
      </w:hyperlink>
      <w:r w:rsidRPr="00D90384">
        <w:rPr>
          <w:rFonts w:ascii="Times New Roman" w:eastAsia="Calibri" w:hAnsi="Times New Roman" w:cs="Times New Roman"/>
          <w:lang w:val="bg-BG"/>
        </w:rPr>
        <w:t xml:space="preserve">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Dog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Ear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Publishing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, LLC. 2-nd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ed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., 2006.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hyperlink r:id="rId14" w:history="1"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Farquhar</w:t>
        </w:r>
        <w:proofErr w:type="spellEnd"/>
      </w:hyperlink>
      <w:r w:rsidRPr="00D90384">
        <w:rPr>
          <w:rFonts w:ascii="Times New Roman" w:eastAsia="Calibri" w:hAnsi="Times New Roman" w:cs="Times New Roman"/>
          <w:lang w:val="bg-BG"/>
        </w:rPr>
        <w:t xml:space="preserve">, J., </w:t>
      </w:r>
      <w:hyperlink r:id="rId15" w:history="1">
        <w:r w:rsidRPr="00D90384">
          <w:rPr>
            <w:rFonts w:ascii="Times New Roman" w:eastAsia="Calibri" w:hAnsi="Times New Roman" w:cs="Times New Roman"/>
            <w:lang w:val="bg-BG"/>
          </w:rPr>
          <w:t xml:space="preserve">A.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Meidan</w:t>
        </w:r>
        <w:proofErr w:type="spellEnd"/>
      </w:hyperlink>
      <w:r w:rsidRPr="00D90384">
        <w:rPr>
          <w:rFonts w:ascii="Times New Roman" w:eastAsia="Calibri" w:hAnsi="Times New Roman" w:cs="Times New Roman"/>
          <w:lang w:val="bg-BG"/>
        </w:rPr>
        <w:t xml:space="preserve">. </w:t>
      </w:r>
      <w:hyperlink r:id="rId16" w:history="1">
        <w:r w:rsidRPr="00D90384">
          <w:rPr>
            <w:rFonts w:ascii="Times New Roman" w:eastAsia="Calibri" w:hAnsi="Times New Roman" w:cs="Times New Roman"/>
            <w:lang w:val="bg-BG"/>
          </w:rPr>
          <w:t xml:space="preserve">Marketing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Financial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Services.</w:t>
        </w:r>
      </w:hyperlink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Palgrave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Macmillan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; 2-nd 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ed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. 2010.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Lynda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Swenson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. Marketing of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financial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services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. International Banking Institute,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Sofia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Burton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D.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Financial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Services and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the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Consumer.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Routledge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,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London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, 1994.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Donnely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, J.H.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Berry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L.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L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. Marketing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Financial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Services.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DJ-Irwin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,1985.</w:t>
      </w:r>
    </w:p>
    <w:p w:rsidR="00D90384" w:rsidRPr="00D90384" w:rsidRDefault="00D90384" w:rsidP="00D90384">
      <w:pPr>
        <w:numPr>
          <w:ilvl w:val="0"/>
          <w:numId w:val="1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lang w:val="bg-BG"/>
        </w:rPr>
      </w:pPr>
      <w:hyperlink r:id="rId17" w:history="1"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Stephenson</w:t>
        </w:r>
        <w:proofErr w:type="spellEnd"/>
      </w:hyperlink>
      <w:r w:rsidRPr="00D90384">
        <w:rPr>
          <w:rFonts w:ascii="Times New Roman" w:eastAsia="Calibri" w:hAnsi="Times New Roman" w:cs="Times New Roman"/>
          <w:lang w:val="bg-BG"/>
        </w:rPr>
        <w:t xml:space="preserve">, R. </w:t>
      </w:r>
      <w:hyperlink r:id="rId18" w:history="1">
        <w:r w:rsidRPr="00D90384">
          <w:rPr>
            <w:rFonts w:ascii="Times New Roman" w:eastAsia="Calibri" w:hAnsi="Times New Roman" w:cs="Times New Roman"/>
            <w:lang w:val="bg-BG"/>
          </w:rPr>
          <w:t xml:space="preserve">Marketing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Planning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For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</w:t>
        </w:r>
        <w:proofErr w:type="spellStart"/>
        <w:r w:rsidRPr="00D90384">
          <w:rPr>
            <w:rFonts w:ascii="Times New Roman" w:eastAsia="Calibri" w:hAnsi="Times New Roman" w:cs="Times New Roman"/>
            <w:lang w:val="bg-BG"/>
          </w:rPr>
          <w:t>Financial</w:t>
        </w:r>
        <w:proofErr w:type="spellEnd"/>
        <w:r w:rsidRPr="00D90384">
          <w:rPr>
            <w:rFonts w:ascii="Times New Roman" w:eastAsia="Calibri" w:hAnsi="Times New Roman" w:cs="Times New Roman"/>
            <w:lang w:val="bg-BG"/>
          </w:rPr>
          <w:t xml:space="preserve"> Services</w:t>
        </w:r>
      </w:hyperlink>
      <w:r w:rsidRPr="00D90384">
        <w:rPr>
          <w:rFonts w:ascii="Times New Roman" w:eastAsia="Calibri" w:hAnsi="Times New Roman" w:cs="Times New Roman"/>
          <w:lang w:val="bg-BG"/>
        </w:rPr>
        <w:t xml:space="preserve">.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Gower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</w:t>
      </w:r>
      <w:proofErr w:type="spellStart"/>
      <w:r w:rsidRPr="00D90384">
        <w:rPr>
          <w:rFonts w:ascii="Times New Roman" w:eastAsia="Calibri" w:hAnsi="Times New Roman" w:cs="Times New Roman"/>
          <w:lang w:val="bg-BG"/>
        </w:rPr>
        <w:t>Pub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>. Co. 2005.</w:t>
      </w:r>
    </w:p>
    <w:p w:rsidR="00D90384" w:rsidRPr="00D90384" w:rsidRDefault="00D90384" w:rsidP="00D90384">
      <w:pPr>
        <w:rPr>
          <w:rFonts w:ascii="Calibri" w:eastAsia="Calibri" w:hAnsi="Calibri" w:cs="Times New Roman"/>
          <w:lang w:val="bg-BG"/>
        </w:rPr>
      </w:pPr>
    </w:p>
    <w:p w:rsidR="00D90384" w:rsidRPr="00D90384" w:rsidRDefault="00D90384" w:rsidP="00D90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bg-BG"/>
        </w:rPr>
      </w:pPr>
      <w:r w:rsidRPr="00D90384">
        <w:rPr>
          <w:rFonts w:ascii="Times New Roman" w:eastAsia="Times New Roman" w:hAnsi="Times New Roman" w:cs="Times New Roman"/>
          <w:b/>
          <w:lang w:val="bg-BG"/>
        </w:rPr>
        <w:t>Теми  за самостоятелна работа</w:t>
      </w:r>
    </w:p>
    <w:p w:rsidR="00D90384" w:rsidRPr="00D90384" w:rsidRDefault="00D90384" w:rsidP="00D90384">
      <w:pPr>
        <w:jc w:val="center"/>
        <w:rPr>
          <w:rFonts w:ascii="Times New Roman" w:eastAsia="Calibri" w:hAnsi="Times New Roman" w:cs="Times New Roman"/>
          <w:b/>
          <w:lang w:val="bg-BG"/>
        </w:rPr>
      </w:pPr>
      <w:r w:rsidRPr="00D90384">
        <w:rPr>
          <w:rFonts w:ascii="Times New Roman" w:eastAsia="Calibri" w:hAnsi="Times New Roman" w:cs="Times New Roman"/>
          <w:b/>
          <w:lang w:val="bg-BG"/>
        </w:rPr>
        <w:t>по дисциплината “МАРКЕТИНГ ВЪВ ФИНАНСОВИТЕ ИНСТИТУЦИИ”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i/>
          <w:lang w:val="bg-BG"/>
        </w:rPr>
        <w:t>Характер на разработката</w:t>
      </w:r>
      <w:r w:rsidRPr="00D90384">
        <w:rPr>
          <w:rFonts w:ascii="Times New Roman" w:eastAsia="Calibri" w:hAnsi="Times New Roman" w:cs="Times New Roman"/>
          <w:lang w:val="bg-BG"/>
        </w:rPr>
        <w:t xml:space="preserve">- самостоятелната работа следва да има </w:t>
      </w:r>
      <w:proofErr w:type="spellStart"/>
      <w:r w:rsidRPr="00D90384">
        <w:rPr>
          <w:rFonts w:ascii="Times New Roman" w:eastAsia="Calibri" w:hAnsi="Times New Roman" w:cs="Times New Roman"/>
          <w:i/>
          <w:lang w:val="bg-BG"/>
        </w:rPr>
        <w:t>практико-приложен</w:t>
      </w:r>
      <w:proofErr w:type="spellEnd"/>
      <w:r w:rsidRPr="00D90384">
        <w:rPr>
          <w:rFonts w:ascii="Times New Roman" w:eastAsia="Calibri" w:hAnsi="Times New Roman" w:cs="Times New Roman"/>
          <w:i/>
          <w:lang w:val="bg-BG"/>
        </w:rPr>
        <w:t xml:space="preserve"> характер</w:t>
      </w:r>
      <w:r w:rsidRPr="00D90384">
        <w:rPr>
          <w:rFonts w:ascii="Times New Roman" w:eastAsia="Calibri" w:hAnsi="Times New Roman" w:cs="Times New Roman"/>
          <w:lang w:val="bg-BG"/>
        </w:rPr>
        <w:t>. Тя трябва да отразява резултатите от самостоятелните проучвания, интерпретации и заключения на студента. Изводите и заключенията от анализа следва да бъдат илюстрирани с подходящи приложения- таблици, графики, диаграми, финансови документи, рекламни материали и други.</w:t>
      </w:r>
    </w:p>
    <w:p w:rsidR="00D90384" w:rsidRPr="00D90384" w:rsidRDefault="00D90384" w:rsidP="00D90384">
      <w:pPr>
        <w:spacing w:after="0" w:line="360" w:lineRule="auto"/>
        <w:jc w:val="both"/>
        <w:rPr>
          <w:rFonts w:ascii="Times New Roman" w:eastAsia="Calibri" w:hAnsi="Times New Roman" w:cs="Times New Roman"/>
          <w:lang w:val="bg-BG"/>
        </w:rPr>
      </w:pP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 „Пакетни продукти”, предлагани от финансовите институции: предимства</w:t>
      </w:r>
      <w:r w:rsidRPr="00D90384">
        <w:rPr>
          <w:rFonts w:ascii="Times New Roman" w:eastAsia="Calibri" w:hAnsi="Times New Roman" w:cs="Times New Roman"/>
          <w:lang w:val="ru-RU"/>
        </w:rPr>
        <w:t xml:space="preserve"> </w:t>
      </w:r>
      <w:r w:rsidRPr="00D90384">
        <w:rPr>
          <w:rFonts w:ascii="Times New Roman" w:eastAsia="Calibri" w:hAnsi="Times New Roman" w:cs="Times New Roman"/>
          <w:lang w:val="bg-BG"/>
        </w:rPr>
        <w:t>за клиентите; предимства за институциите. Процес на формиране на пакетния продукт.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Поведение на потребителите на финансови услуги в България (изследвания на  маркетингови и рекламни агенции и публикации в българската делова преса). 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Финансовата грамотност на българското население и влиянието й върху потребителското поведение.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Корпоративна социална отговорност</w:t>
      </w:r>
      <w:r w:rsidRPr="00D90384">
        <w:rPr>
          <w:rFonts w:ascii="Times New Roman" w:eastAsia="Calibri" w:hAnsi="Times New Roman" w:cs="Times New Roman"/>
          <w:lang w:val="ru-RU"/>
        </w:rPr>
        <w:t xml:space="preserve"> </w:t>
      </w:r>
      <w:r w:rsidRPr="00D90384">
        <w:rPr>
          <w:rFonts w:ascii="Times New Roman" w:eastAsia="Calibri" w:hAnsi="Times New Roman" w:cs="Times New Roman"/>
          <w:lang w:val="bg-BG"/>
        </w:rPr>
        <w:t>във финансовите институции: мода или необходимост?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Служителите като фактор за развитие на взаимоотношенията на финансовата институция с клиентите й (стандарти за обслужване на клиентите).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Управление на оплакванията и предложенията на клиентите във финансовите институции.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Маркетингови аспекти на взаимоотношенията между малка фирма и обслужващата я банкова институция. 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Маркетингови аспекти на взаимоотношенията между голям корпоративен клиент и  обслужващата го банкова институция. 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Насърчаване на клиентската лоялност. Програми за лоялни клиенти на финансовите институции.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Методи за наблюдение, анализ и оценка на потребителската удовлетвореност на пазара на финансовите продукти. 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Брандинг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във финансовия сектор. Формиране и поддържане на бранд идентичност.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lastRenderedPageBreak/>
        <w:t>Вътрешните маркетингови комуникации – предпоставка за успешни външни комуникации на финансовите институции.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Използване на социалните мрежи в банковия маркетинг.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proofErr w:type="spellStart"/>
      <w:r w:rsidRPr="00D90384">
        <w:rPr>
          <w:rFonts w:ascii="Times New Roman" w:eastAsia="Calibri" w:hAnsi="Times New Roman" w:cs="Times New Roman"/>
          <w:lang w:val="bg-BG"/>
        </w:rPr>
        <w:t>Мърчандайзинг</w:t>
      </w:r>
      <w:proofErr w:type="spellEnd"/>
      <w:r w:rsidRPr="00D90384">
        <w:rPr>
          <w:rFonts w:ascii="Times New Roman" w:eastAsia="Calibri" w:hAnsi="Times New Roman" w:cs="Times New Roman"/>
          <w:lang w:val="bg-BG"/>
        </w:rPr>
        <w:t xml:space="preserve"> на банков клон.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Използване на знаменитости в рекламата на финансовите институции.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Директен маркетинг във финансовите институции.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Хуморът в рекламата на финансови продукти.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Страхът в рекламата на финансови продукти.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Анализ на използваните дистрибуционни канали при предлагане на банкови продукти. 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 xml:space="preserve">Анализ на използваните дистрибуционни канали при предлагане на застрахователни  продукти. 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Разработване на специфични пазарни сегменти (пазар на тийнейджъри и младежи; пазар на жените; пазар на хората в пенсионна възраст).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Качество на финансовия продукт.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Спонсорство, меценатство и благотворителност във финансовите институции.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Въвеждане на нов финансов продукт на българския пазар: анализ на маркетинговата кампания.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Задържане на клиентите на финансовите институции.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Използване на бази от данни за „прицелване“ и продажби на финансовите продукти.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Основни подходи за насърчаване на продажбите на финансови продукти.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Маркетингови подходи за осъществяване на кръстосани и нарастващи продажби</w:t>
      </w:r>
      <w:r w:rsidRPr="00D90384">
        <w:rPr>
          <w:rFonts w:ascii="Times New Roman" w:eastAsia="Calibri" w:hAnsi="Times New Roman" w:cs="Times New Roman"/>
          <w:lang w:val="ru-RU"/>
        </w:rPr>
        <w:t xml:space="preserve"> (</w:t>
      </w:r>
      <w:r w:rsidRPr="00D90384">
        <w:rPr>
          <w:rFonts w:ascii="Times New Roman" w:eastAsia="Calibri" w:hAnsi="Times New Roman" w:cs="Times New Roman"/>
        </w:rPr>
        <w:t>cross</w:t>
      </w:r>
      <w:r w:rsidRPr="00D90384">
        <w:rPr>
          <w:rFonts w:ascii="Times New Roman" w:eastAsia="Calibri" w:hAnsi="Times New Roman" w:cs="Times New Roman"/>
          <w:lang w:val="bg-BG"/>
        </w:rPr>
        <w:t>-</w:t>
      </w:r>
      <w:r w:rsidRPr="00D90384">
        <w:rPr>
          <w:rFonts w:ascii="Times New Roman" w:eastAsia="Calibri" w:hAnsi="Times New Roman" w:cs="Times New Roman"/>
        </w:rPr>
        <w:t>selling</w:t>
      </w:r>
      <w:r w:rsidRPr="00D90384">
        <w:rPr>
          <w:rFonts w:ascii="Times New Roman" w:eastAsia="Calibri" w:hAnsi="Times New Roman" w:cs="Times New Roman"/>
          <w:lang w:val="ru-RU"/>
        </w:rPr>
        <w:t xml:space="preserve"> </w:t>
      </w:r>
      <w:r w:rsidRPr="00D90384">
        <w:rPr>
          <w:rFonts w:ascii="Times New Roman" w:eastAsia="Calibri" w:hAnsi="Times New Roman" w:cs="Times New Roman"/>
        </w:rPr>
        <w:t>and</w:t>
      </w:r>
      <w:r w:rsidRPr="00D90384">
        <w:rPr>
          <w:rFonts w:ascii="Times New Roman" w:eastAsia="Calibri" w:hAnsi="Times New Roman" w:cs="Times New Roman"/>
          <w:lang w:val="ru-RU"/>
        </w:rPr>
        <w:t xml:space="preserve"> </w:t>
      </w:r>
      <w:r w:rsidRPr="00D90384">
        <w:rPr>
          <w:rFonts w:ascii="Times New Roman" w:eastAsia="Calibri" w:hAnsi="Times New Roman" w:cs="Times New Roman"/>
        </w:rPr>
        <w:t>up</w:t>
      </w:r>
      <w:r w:rsidRPr="00D90384">
        <w:rPr>
          <w:rFonts w:ascii="Times New Roman" w:eastAsia="Calibri" w:hAnsi="Times New Roman" w:cs="Times New Roman"/>
          <w:lang w:val="ru-RU"/>
        </w:rPr>
        <w:t>-</w:t>
      </w:r>
      <w:r w:rsidRPr="00D90384">
        <w:rPr>
          <w:rFonts w:ascii="Times New Roman" w:eastAsia="Calibri" w:hAnsi="Times New Roman" w:cs="Times New Roman"/>
        </w:rPr>
        <w:t>selling</w:t>
      </w:r>
      <w:r w:rsidRPr="00D90384">
        <w:rPr>
          <w:rFonts w:ascii="Times New Roman" w:eastAsia="Calibri" w:hAnsi="Times New Roman" w:cs="Times New Roman"/>
          <w:lang w:val="ru-RU"/>
        </w:rPr>
        <w:t>).</w:t>
      </w:r>
    </w:p>
    <w:p w:rsidR="00D90384" w:rsidRPr="00D90384" w:rsidRDefault="00D90384" w:rsidP="00D90384">
      <w:pPr>
        <w:numPr>
          <w:ilvl w:val="0"/>
          <w:numId w:val="13"/>
        </w:numPr>
        <w:spacing w:after="0" w:line="360" w:lineRule="auto"/>
        <w:ind w:hanging="357"/>
        <w:jc w:val="both"/>
        <w:rPr>
          <w:rFonts w:ascii="Times New Roman" w:eastAsia="Calibri" w:hAnsi="Times New Roman" w:cs="Times New Roman"/>
          <w:lang w:val="bg-BG"/>
        </w:rPr>
      </w:pPr>
      <w:r w:rsidRPr="00D90384">
        <w:rPr>
          <w:rFonts w:ascii="Times New Roman" w:eastAsia="Calibri" w:hAnsi="Times New Roman" w:cs="Times New Roman"/>
          <w:lang w:val="bg-BG"/>
        </w:rPr>
        <w:t>Глобални тенденции в поведението на потребителите на финансови услуги.</w:t>
      </w:r>
    </w:p>
    <w:p w:rsidR="00476431" w:rsidRPr="00D90384" w:rsidRDefault="00476431">
      <w:pPr>
        <w:rPr>
          <w:lang w:val="bg-BG"/>
        </w:rPr>
      </w:pPr>
      <w:bookmarkStart w:id="0" w:name="_GoBack"/>
      <w:bookmarkEnd w:id="0"/>
    </w:p>
    <w:sectPr w:rsidR="00476431" w:rsidRPr="00D90384" w:rsidSect="00D90384">
      <w:pgSz w:w="11906" w:h="16838"/>
      <w:pgMar w:top="1417" w:right="1417" w:bottom="1417" w:left="1417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35pt;height:11.35pt" o:bullet="t">
        <v:imagedata r:id="rId1" o:title="msoF047"/>
      </v:shape>
    </w:pict>
  </w:numPicBullet>
  <w:abstractNum w:abstractNumId="0">
    <w:nsid w:val="068126DD"/>
    <w:multiLevelType w:val="hybridMultilevel"/>
    <w:tmpl w:val="75BAC74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5E4183"/>
    <w:multiLevelType w:val="hybridMultilevel"/>
    <w:tmpl w:val="50E60E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6051F"/>
    <w:multiLevelType w:val="hybridMultilevel"/>
    <w:tmpl w:val="354ABDE8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AD61A0"/>
    <w:multiLevelType w:val="hybridMultilevel"/>
    <w:tmpl w:val="CC0C73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26ACC"/>
    <w:multiLevelType w:val="hybridMultilevel"/>
    <w:tmpl w:val="9F1EC1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94869"/>
    <w:multiLevelType w:val="hybridMultilevel"/>
    <w:tmpl w:val="EBAE0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35A52"/>
    <w:multiLevelType w:val="hybridMultilevel"/>
    <w:tmpl w:val="9EB620E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CF34F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3F7105B"/>
    <w:multiLevelType w:val="hybridMultilevel"/>
    <w:tmpl w:val="4A9462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B0C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D317ACD"/>
    <w:multiLevelType w:val="hybridMultilevel"/>
    <w:tmpl w:val="AF0AAE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7F2C40"/>
    <w:multiLevelType w:val="hybridMultilevel"/>
    <w:tmpl w:val="AC0A7576"/>
    <w:lvl w:ilvl="0" w:tplc="0402000F">
      <w:start w:val="1"/>
      <w:numFmt w:val="decimal"/>
      <w:lvlText w:val="%1."/>
      <w:lvlJc w:val="left"/>
      <w:pPr>
        <w:ind w:left="1800" w:hanging="360"/>
      </w:p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012B67"/>
    <w:multiLevelType w:val="hybridMultilevel"/>
    <w:tmpl w:val="8C90D8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082D45"/>
    <w:multiLevelType w:val="hybridMultilevel"/>
    <w:tmpl w:val="1B4A43B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  <w:num w:numId="11">
    <w:abstractNumId w:val="0"/>
  </w:num>
  <w:num w:numId="12">
    <w:abstractNumId w:val="13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84"/>
    <w:rsid w:val="00476431"/>
    <w:rsid w:val="00531D1C"/>
    <w:rsid w:val="00D9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Leonard-L.-Berry/e/B000AP8U3O/ref=sr_ntt_srch_lnk_40?qid=1327240376&amp;sr=8-40" TargetMode="External"/><Relationship Id="rId13" Type="http://schemas.openxmlformats.org/officeDocument/2006/relationships/hyperlink" Target="http://www.amazon.com/Marketing-Financial-Services-Hooman-Estelami/dp/1598581899/ref=sr_1_1?ie=UTF8&amp;qid=1327239827&amp;sr=8-1" TargetMode="External"/><Relationship Id="rId18" Type="http://schemas.openxmlformats.org/officeDocument/2006/relationships/hyperlink" Target="http://www.amazon.com/Marketing-Planning-Financial-Services-Stephenson/dp/0566085542/ref=sr_1_37?ie=UTF8&amp;qid=1327240319&amp;sr=8-3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mazon.com/James-H.-Donnelly/e/B001ILM7AG/ref=sr_ntt_srch_lnk_40?qid=1327240376&amp;sr=8-40" TargetMode="External"/><Relationship Id="rId12" Type="http://schemas.openxmlformats.org/officeDocument/2006/relationships/hyperlink" Target="http://www.amazon.com/Hooman-Estelami/e/B001JP1UBS/ref=sr_ntt_srch_lnk_1?qid=1327239818&amp;sr=8-1" TargetMode="External"/><Relationship Id="rId17" Type="http://schemas.openxmlformats.org/officeDocument/2006/relationships/hyperlink" Target="http://www.amazon.com/Roy-Stephenson/e/B001H6IIVE/ref=sr_ntt_srch_lnk_37?qid=1327240319&amp;sr=8-3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mazon.com/Marketing-Financial-Services-Jillian-Farquhar/dp/0230201180/ref=sr_1_4?ie=UTF8&amp;qid=1327240032&amp;sr=8-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mazon.com/Financial-Services-Marketing-international-ebook/dp/B000W6EGFW/ref=sr_1_14?ie=UTF8&amp;qid=1327240032&amp;sr=8-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mazon.com/Arthur-Meidan/e/B0034O6I3M/ref=sr_ntt_srch_lnk_4?qid=1327240032&amp;sr=8-4" TargetMode="External"/><Relationship Id="rId10" Type="http://schemas.openxmlformats.org/officeDocument/2006/relationships/hyperlink" Target="http://www.amazon.com/Financial-Services-Marketing-Handbook-Techniques/dp/1576601560/ref=sr_1_1?ie=UTF8&amp;qid=1327240476&amp;sr=8-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mazon.com/Marketing-Financial-Services-Strategic-Vision/dp/0870945173/ref=sr_1_40?ie=UTF8&amp;qid=1327240376&amp;sr=8-40" TargetMode="External"/><Relationship Id="rId14" Type="http://schemas.openxmlformats.org/officeDocument/2006/relationships/hyperlink" Target="http://www.amazon.com/Jillian-Farquhar/e/B004NK6UJI/ref=sr_ntt_srch_lnk_4?qid=1327240032&amp;sr=8-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2119</Words>
  <Characters>12084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14175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 MLADENOVA</dc:creator>
  <cp:lastModifiedBy>GALYA MLADENOVA</cp:lastModifiedBy>
  <cp:revision>1</cp:revision>
  <dcterms:created xsi:type="dcterms:W3CDTF">2015-09-21T04:27:00Z</dcterms:created>
  <dcterms:modified xsi:type="dcterms:W3CDTF">2015-09-21T04:28:00Z</dcterms:modified>
</cp:coreProperties>
</file>